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29FE0" w14:textId="77777777" w:rsidR="00E74A17" w:rsidRDefault="00E74A17">
      <w:pPr>
        <w:pStyle w:val="BodyText"/>
        <w:ind w:left="0"/>
        <w:rPr>
          <w:rFonts w:ascii="Times New Roman"/>
          <w:sz w:val="24"/>
        </w:rPr>
      </w:pPr>
    </w:p>
    <w:p w14:paraId="1DAC3602" w14:textId="77777777" w:rsidR="00E74A17" w:rsidRDefault="00E74A17">
      <w:pPr>
        <w:pStyle w:val="BodyText"/>
        <w:spacing w:before="13"/>
        <w:ind w:left="0"/>
        <w:rPr>
          <w:rFonts w:ascii="Times New Roman"/>
          <w:sz w:val="24"/>
        </w:rPr>
      </w:pPr>
    </w:p>
    <w:p w14:paraId="72A0B833" w14:textId="77777777" w:rsidR="00E74A17" w:rsidRDefault="00000000">
      <w:pPr>
        <w:pStyle w:val="Heading2"/>
      </w:pPr>
      <w:r>
        <w:t>The</w:t>
      </w:r>
      <w:r>
        <w:rPr>
          <w:spacing w:val="-5"/>
        </w:rPr>
        <w:t xml:space="preserve"> </w:t>
      </w:r>
      <w:r>
        <w:t>Guide</w:t>
      </w:r>
      <w:r>
        <w:rPr>
          <w:spacing w:val="-5"/>
        </w:rPr>
        <w:t xml:space="preserve"> </w:t>
      </w:r>
      <w:r>
        <w:t>to</w:t>
      </w:r>
      <w:r>
        <w:rPr>
          <w:spacing w:val="-3"/>
        </w:rPr>
        <w:t xml:space="preserve"> </w:t>
      </w:r>
      <w:r>
        <w:t>Oregon</w:t>
      </w:r>
      <w:r>
        <w:rPr>
          <w:spacing w:val="-3"/>
        </w:rPr>
        <w:t xml:space="preserve"> </w:t>
      </w:r>
      <w:r>
        <w:t>Residence</w:t>
      </w:r>
      <w:r>
        <w:rPr>
          <w:spacing w:val="-4"/>
        </w:rPr>
        <w:t xml:space="preserve"> </w:t>
      </w:r>
      <w:r>
        <w:rPr>
          <w:spacing w:val="-2"/>
        </w:rPr>
        <w:t>Classification</w:t>
      </w:r>
    </w:p>
    <w:p w14:paraId="1AC775B0" w14:textId="77777777" w:rsidR="00E74A17" w:rsidRDefault="00000000">
      <w:pPr>
        <w:spacing w:before="240"/>
        <w:ind w:left="360"/>
        <w:rPr>
          <w:sz w:val="20"/>
        </w:rPr>
      </w:pPr>
      <w:r>
        <w:rPr>
          <w:sz w:val="20"/>
        </w:rPr>
        <w:t>Here</w:t>
      </w:r>
      <w:r>
        <w:rPr>
          <w:spacing w:val="-9"/>
          <w:sz w:val="20"/>
        </w:rPr>
        <w:t xml:space="preserve"> </w:t>
      </w:r>
      <w:r>
        <w:rPr>
          <w:sz w:val="20"/>
        </w:rPr>
        <w:t>is</w:t>
      </w:r>
      <w:r>
        <w:rPr>
          <w:spacing w:val="-6"/>
          <w:sz w:val="20"/>
        </w:rPr>
        <w:t xml:space="preserve"> </w:t>
      </w:r>
      <w:r>
        <w:rPr>
          <w:sz w:val="20"/>
        </w:rPr>
        <w:t>a</w:t>
      </w:r>
      <w:r>
        <w:rPr>
          <w:spacing w:val="-8"/>
          <w:sz w:val="20"/>
        </w:rPr>
        <w:t xml:space="preserve"> </w:t>
      </w:r>
      <w:r>
        <w:rPr>
          <w:sz w:val="20"/>
        </w:rPr>
        <w:t>summary</w:t>
      </w:r>
      <w:r>
        <w:rPr>
          <w:spacing w:val="-8"/>
          <w:sz w:val="20"/>
        </w:rPr>
        <w:t xml:space="preserve"> </w:t>
      </w:r>
      <w:r>
        <w:rPr>
          <w:sz w:val="20"/>
        </w:rPr>
        <w:t>of</w:t>
      </w:r>
      <w:r>
        <w:rPr>
          <w:spacing w:val="-2"/>
          <w:sz w:val="20"/>
        </w:rPr>
        <w:t xml:space="preserve"> </w:t>
      </w:r>
      <w:r>
        <w:rPr>
          <w:sz w:val="20"/>
        </w:rPr>
        <w:t>a</w:t>
      </w:r>
      <w:r>
        <w:rPr>
          <w:spacing w:val="-8"/>
          <w:sz w:val="20"/>
        </w:rPr>
        <w:t xml:space="preserve"> </w:t>
      </w:r>
      <w:r>
        <w:rPr>
          <w:sz w:val="20"/>
        </w:rPr>
        <w:t>few</w:t>
      </w:r>
      <w:r>
        <w:rPr>
          <w:spacing w:val="-3"/>
          <w:sz w:val="20"/>
        </w:rPr>
        <w:t xml:space="preserve"> </w:t>
      </w:r>
      <w:r>
        <w:rPr>
          <w:sz w:val="20"/>
        </w:rPr>
        <w:t>key</w:t>
      </w:r>
      <w:r>
        <w:rPr>
          <w:spacing w:val="-7"/>
          <w:sz w:val="20"/>
        </w:rPr>
        <w:t xml:space="preserve"> </w:t>
      </w:r>
      <w:r>
        <w:rPr>
          <w:sz w:val="20"/>
        </w:rPr>
        <w:t>considerations*</w:t>
      </w:r>
      <w:r>
        <w:rPr>
          <w:spacing w:val="-7"/>
          <w:sz w:val="20"/>
        </w:rPr>
        <w:t xml:space="preserve"> </w:t>
      </w:r>
      <w:r>
        <w:rPr>
          <w:sz w:val="20"/>
        </w:rPr>
        <w:t>in</w:t>
      </w:r>
      <w:r>
        <w:rPr>
          <w:spacing w:val="-4"/>
          <w:sz w:val="20"/>
        </w:rPr>
        <w:t xml:space="preserve"> </w:t>
      </w:r>
      <w:r>
        <w:rPr>
          <w:sz w:val="20"/>
        </w:rPr>
        <w:t>determining</w:t>
      </w:r>
      <w:r>
        <w:rPr>
          <w:spacing w:val="-3"/>
          <w:sz w:val="20"/>
        </w:rPr>
        <w:t xml:space="preserve"> </w:t>
      </w:r>
      <w:r>
        <w:rPr>
          <w:sz w:val="20"/>
        </w:rPr>
        <w:t>classification</w:t>
      </w:r>
      <w:r>
        <w:rPr>
          <w:spacing w:val="-3"/>
          <w:sz w:val="20"/>
        </w:rPr>
        <w:t xml:space="preserve"> </w:t>
      </w:r>
      <w:r>
        <w:rPr>
          <w:sz w:val="20"/>
        </w:rPr>
        <w:t>as</w:t>
      </w:r>
      <w:r>
        <w:rPr>
          <w:spacing w:val="-10"/>
          <w:sz w:val="20"/>
        </w:rPr>
        <w:t xml:space="preserve"> </w:t>
      </w:r>
      <w:r>
        <w:rPr>
          <w:sz w:val="20"/>
        </w:rPr>
        <w:t>a</w:t>
      </w:r>
      <w:r>
        <w:rPr>
          <w:spacing w:val="-8"/>
          <w:sz w:val="20"/>
        </w:rPr>
        <w:t xml:space="preserve"> </w:t>
      </w:r>
      <w:r>
        <w:rPr>
          <w:sz w:val="20"/>
        </w:rPr>
        <w:t>resident</w:t>
      </w:r>
      <w:r>
        <w:rPr>
          <w:spacing w:val="-4"/>
          <w:sz w:val="20"/>
        </w:rPr>
        <w:t xml:space="preserve"> </w:t>
      </w:r>
      <w:r>
        <w:rPr>
          <w:sz w:val="20"/>
        </w:rPr>
        <w:t>for</w:t>
      </w:r>
      <w:r>
        <w:rPr>
          <w:spacing w:val="-6"/>
          <w:sz w:val="20"/>
        </w:rPr>
        <w:t xml:space="preserve"> </w:t>
      </w:r>
      <w:r>
        <w:rPr>
          <w:sz w:val="20"/>
        </w:rPr>
        <w:t>tuition</w:t>
      </w:r>
      <w:r>
        <w:rPr>
          <w:spacing w:val="-3"/>
          <w:sz w:val="20"/>
        </w:rPr>
        <w:t xml:space="preserve"> </w:t>
      </w:r>
      <w:r>
        <w:rPr>
          <w:spacing w:val="-2"/>
          <w:sz w:val="20"/>
        </w:rPr>
        <w:t>purposes:</w:t>
      </w:r>
    </w:p>
    <w:p w14:paraId="70FAAFD6" w14:textId="77777777" w:rsidR="00E74A17" w:rsidRDefault="00000000">
      <w:pPr>
        <w:pStyle w:val="ListParagraph"/>
        <w:numPr>
          <w:ilvl w:val="0"/>
          <w:numId w:val="6"/>
        </w:numPr>
        <w:tabs>
          <w:tab w:val="left" w:pos="359"/>
          <w:tab w:val="left" w:pos="567"/>
        </w:tabs>
        <w:spacing w:before="14"/>
        <w:ind w:right="1077" w:hanging="2"/>
        <w:rPr>
          <w:sz w:val="20"/>
        </w:rPr>
      </w:pPr>
      <w:r>
        <w:rPr>
          <w:sz w:val="20"/>
        </w:rPr>
        <w:t>Establishment</w:t>
      </w:r>
      <w:r>
        <w:rPr>
          <w:spacing w:val="-1"/>
          <w:sz w:val="20"/>
        </w:rPr>
        <w:t xml:space="preserve"> </w:t>
      </w:r>
      <w:r>
        <w:rPr>
          <w:sz w:val="20"/>
        </w:rPr>
        <w:t>of a domicile</w:t>
      </w:r>
      <w:r>
        <w:rPr>
          <w:spacing w:val="-1"/>
          <w:sz w:val="20"/>
        </w:rPr>
        <w:t xml:space="preserve"> </w:t>
      </w:r>
      <w:r>
        <w:rPr>
          <w:sz w:val="20"/>
        </w:rPr>
        <w:t>and</w:t>
      </w:r>
      <w:r>
        <w:rPr>
          <w:spacing w:val="-1"/>
          <w:sz w:val="20"/>
        </w:rPr>
        <w:t xml:space="preserve"> </w:t>
      </w:r>
      <w:r>
        <w:rPr>
          <w:sz w:val="20"/>
        </w:rPr>
        <w:t>predominant</w:t>
      </w:r>
      <w:r>
        <w:rPr>
          <w:spacing w:val="-1"/>
          <w:sz w:val="20"/>
        </w:rPr>
        <w:t xml:space="preserve"> </w:t>
      </w:r>
      <w:r>
        <w:rPr>
          <w:sz w:val="20"/>
        </w:rPr>
        <w:t>physical</w:t>
      </w:r>
      <w:r>
        <w:rPr>
          <w:spacing w:val="-1"/>
          <w:sz w:val="20"/>
        </w:rPr>
        <w:t xml:space="preserve"> </w:t>
      </w:r>
      <w:r>
        <w:rPr>
          <w:sz w:val="20"/>
        </w:rPr>
        <w:t>presence</w:t>
      </w:r>
      <w:r>
        <w:rPr>
          <w:spacing w:val="-1"/>
          <w:sz w:val="20"/>
        </w:rPr>
        <w:t xml:space="preserve"> </w:t>
      </w:r>
      <w:r>
        <w:rPr>
          <w:sz w:val="20"/>
        </w:rPr>
        <w:t>in</w:t>
      </w:r>
      <w:r>
        <w:rPr>
          <w:spacing w:val="-1"/>
          <w:sz w:val="20"/>
        </w:rPr>
        <w:t xml:space="preserve"> </w:t>
      </w:r>
      <w:r>
        <w:rPr>
          <w:sz w:val="20"/>
        </w:rPr>
        <w:t>Oregon</w:t>
      </w:r>
      <w:r>
        <w:rPr>
          <w:spacing w:val="-1"/>
          <w:sz w:val="20"/>
        </w:rPr>
        <w:t xml:space="preserve"> </w:t>
      </w:r>
      <w:r>
        <w:rPr>
          <w:sz w:val="20"/>
        </w:rPr>
        <w:t>for a</w:t>
      </w:r>
      <w:r>
        <w:rPr>
          <w:spacing w:val="-1"/>
          <w:sz w:val="20"/>
        </w:rPr>
        <w:t xml:space="preserve"> </w:t>
      </w:r>
      <w:r>
        <w:rPr>
          <w:sz w:val="20"/>
        </w:rPr>
        <w:t>period</w:t>
      </w:r>
      <w:r>
        <w:rPr>
          <w:spacing w:val="-1"/>
          <w:sz w:val="20"/>
        </w:rPr>
        <w:t xml:space="preserve"> </w:t>
      </w:r>
      <w:r>
        <w:rPr>
          <w:sz w:val="20"/>
        </w:rPr>
        <w:t>of 12</w:t>
      </w:r>
      <w:r>
        <w:rPr>
          <w:spacing w:val="-2"/>
          <w:sz w:val="20"/>
        </w:rPr>
        <w:t xml:space="preserve"> </w:t>
      </w:r>
      <w:r>
        <w:rPr>
          <w:sz w:val="20"/>
        </w:rPr>
        <w:t>months</w:t>
      </w:r>
      <w:r>
        <w:rPr>
          <w:spacing w:val="-2"/>
          <w:sz w:val="20"/>
        </w:rPr>
        <w:t xml:space="preserve"> </w:t>
      </w:r>
      <w:r>
        <w:rPr>
          <w:sz w:val="20"/>
        </w:rPr>
        <w:t>or more</w:t>
      </w:r>
      <w:r>
        <w:rPr>
          <w:spacing w:val="-1"/>
          <w:sz w:val="20"/>
        </w:rPr>
        <w:t xml:space="preserve"> </w:t>
      </w:r>
      <w:r>
        <w:rPr>
          <w:sz w:val="20"/>
        </w:rPr>
        <w:t>prior to</w:t>
      </w:r>
      <w:r>
        <w:rPr>
          <w:spacing w:val="-2"/>
          <w:sz w:val="20"/>
        </w:rPr>
        <w:t xml:space="preserve"> </w:t>
      </w:r>
      <w:r>
        <w:rPr>
          <w:sz w:val="20"/>
        </w:rPr>
        <w:t>the beginning of the term in which resident status is sought.</w:t>
      </w:r>
    </w:p>
    <w:p w14:paraId="5C3888D8" w14:textId="77777777" w:rsidR="00E74A17" w:rsidRDefault="00000000">
      <w:pPr>
        <w:pStyle w:val="ListParagraph"/>
        <w:numPr>
          <w:ilvl w:val="0"/>
          <w:numId w:val="6"/>
        </w:numPr>
        <w:tabs>
          <w:tab w:val="left" w:pos="567"/>
        </w:tabs>
        <w:ind w:left="567" w:hanging="210"/>
        <w:rPr>
          <w:sz w:val="20"/>
        </w:rPr>
      </w:pPr>
      <w:r>
        <w:rPr>
          <w:sz w:val="20"/>
        </w:rPr>
        <w:t>Financial</w:t>
      </w:r>
      <w:r>
        <w:rPr>
          <w:spacing w:val="-1"/>
          <w:sz w:val="20"/>
        </w:rPr>
        <w:t xml:space="preserve"> </w:t>
      </w:r>
      <w:r>
        <w:rPr>
          <w:sz w:val="20"/>
        </w:rPr>
        <w:t>independence,</w:t>
      </w:r>
      <w:r>
        <w:rPr>
          <w:spacing w:val="-1"/>
          <w:sz w:val="20"/>
        </w:rPr>
        <w:t xml:space="preserve"> </w:t>
      </w:r>
      <w:r>
        <w:rPr>
          <w:sz w:val="20"/>
        </w:rPr>
        <w:t>or</w:t>
      </w:r>
      <w:r>
        <w:rPr>
          <w:spacing w:val="3"/>
          <w:sz w:val="20"/>
        </w:rPr>
        <w:t xml:space="preserve"> </w:t>
      </w:r>
      <w:r>
        <w:rPr>
          <w:sz w:val="20"/>
        </w:rPr>
        <w:t>financial</w:t>
      </w:r>
      <w:r>
        <w:rPr>
          <w:spacing w:val="-3"/>
          <w:sz w:val="20"/>
        </w:rPr>
        <w:t xml:space="preserve"> </w:t>
      </w:r>
      <w:r>
        <w:rPr>
          <w:sz w:val="20"/>
        </w:rPr>
        <w:t>dependence</w:t>
      </w:r>
      <w:r>
        <w:rPr>
          <w:spacing w:val="-3"/>
          <w:sz w:val="20"/>
        </w:rPr>
        <w:t xml:space="preserve"> </w:t>
      </w:r>
      <w:r>
        <w:rPr>
          <w:sz w:val="20"/>
        </w:rPr>
        <w:t>on an</w:t>
      </w:r>
      <w:r>
        <w:rPr>
          <w:spacing w:val="-4"/>
          <w:sz w:val="20"/>
        </w:rPr>
        <w:t xml:space="preserve"> </w:t>
      </w:r>
      <w:r>
        <w:rPr>
          <w:sz w:val="20"/>
        </w:rPr>
        <w:t>Oregon</w:t>
      </w:r>
      <w:r>
        <w:rPr>
          <w:spacing w:val="-3"/>
          <w:sz w:val="20"/>
        </w:rPr>
        <w:t xml:space="preserve"> </w:t>
      </w:r>
      <w:r>
        <w:rPr>
          <w:spacing w:val="-2"/>
          <w:sz w:val="20"/>
        </w:rPr>
        <w:t>resident.</w:t>
      </w:r>
    </w:p>
    <w:p w14:paraId="7FE6BA14" w14:textId="77777777" w:rsidR="00E74A17" w:rsidRDefault="00000000">
      <w:pPr>
        <w:pStyle w:val="ListParagraph"/>
        <w:numPr>
          <w:ilvl w:val="0"/>
          <w:numId w:val="6"/>
        </w:numPr>
        <w:tabs>
          <w:tab w:val="left" w:pos="567"/>
        </w:tabs>
        <w:ind w:left="567" w:hanging="210"/>
        <w:rPr>
          <w:sz w:val="20"/>
        </w:rPr>
      </w:pPr>
      <w:r>
        <w:rPr>
          <w:sz w:val="20"/>
        </w:rPr>
        <w:t>Primary</w:t>
      </w:r>
      <w:r>
        <w:rPr>
          <w:spacing w:val="-1"/>
          <w:sz w:val="20"/>
        </w:rPr>
        <w:t xml:space="preserve"> </w:t>
      </w:r>
      <w:r>
        <w:rPr>
          <w:sz w:val="20"/>
        </w:rPr>
        <w:t>purpose</w:t>
      </w:r>
      <w:r>
        <w:rPr>
          <w:spacing w:val="-3"/>
          <w:sz w:val="20"/>
        </w:rPr>
        <w:t xml:space="preserve"> </w:t>
      </w:r>
      <w:proofErr w:type="gramStart"/>
      <w:r>
        <w:rPr>
          <w:sz w:val="20"/>
        </w:rPr>
        <w:t>for</w:t>
      </w:r>
      <w:proofErr w:type="gramEnd"/>
      <w:r>
        <w:rPr>
          <w:spacing w:val="-2"/>
          <w:sz w:val="20"/>
        </w:rPr>
        <w:t xml:space="preserve"> </w:t>
      </w:r>
      <w:r>
        <w:rPr>
          <w:sz w:val="20"/>
        </w:rPr>
        <w:t>being</w:t>
      </w:r>
      <w:r>
        <w:rPr>
          <w:spacing w:val="-3"/>
          <w:sz w:val="20"/>
        </w:rPr>
        <w:t xml:space="preserve"> </w:t>
      </w:r>
      <w:r>
        <w:rPr>
          <w:sz w:val="20"/>
        </w:rPr>
        <w:t>in</w:t>
      </w:r>
      <w:r>
        <w:rPr>
          <w:spacing w:val="-4"/>
          <w:sz w:val="20"/>
        </w:rPr>
        <w:t xml:space="preserve"> </w:t>
      </w:r>
      <w:r>
        <w:rPr>
          <w:sz w:val="20"/>
        </w:rPr>
        <w:t xml:space="preserve">Oregon </w:t>
      </w:r>
      <w:proofErr w:type="gramStart"/>
      <w:r>
        <w:rPr>
          <w:sz w:val="20"/>
        </w:rPr>
        <w:t>other</w:t>
      </w:r>
      <w:proofErr w:type="gramEnd"/>
      <w:r>
        <w:rPr>
          <w:spacing w:val="-2"/>
          <w:sz w:val="20"/>
        </w:rPr>
        <w:t xml:space="preserve"> </w:t>
      </w:r>
      <w:r>
        <w:rPr>
          <w:sz w:val="20"/>
        </w:rPr>
        <w:t>than</w:t>
      </w:r>
      <w:r>
        <w:rPr>
          <w:spacing w:val="-1"/>
          <w:sz w:val="20"/>
        </w:rPr>
        <w:t xml:space="preserve"> </w:t>
      </w:r>
      <w:r>
        <w:rPr>
          <w:sz w:val="20"/>
        </w:rPr>
        <w:t>obtaining</w:t>
      </w:r>
      <w:r>
        <w:rPr>
          <w:spacing w:val="-3"/>
          <w:sz w:val="20"/>
        </w:rPr>
        <w:t xml:space="preserve"> </w:t>
      </w:r>
      <w:r>
        <w:rPr>
          <w:sz w:val="20"/>
        </w:rPr>
        <w:t>an</w:t>
      </w:r>
      <w:r>
        <w:rPr>
          <w:spacing w:val="-2"/>
          <w:sz w:val="20"/>
        </w:rPr>
        <w:t xml:space="preserve"> education.</w:t>
      </w:r>
    </w:p>
    <w:p w14:paraId="517D9BE2" w14:textId="77777777" w:rsidR="00E74A17" w:rsidRDefault="00000000">
      <w:pPr>
        <w:pStyle w:val="ListParagraph"/>
        <w:numPr>
          <w:ilvl w:val="0"/>
          <w:numId w:val="6"/>
        </w:numPr>
        <w:tabs>
          <w:tab w:val="left" w:pos="567"/>
        </w:tabs>
        <w:ind w:left="567" w:hanging="210"/>
        <w:rPr>
          <w:sz w:val="20"/>
        </w:rPr>
      </w:pPr>
      <w:r>
        <w:rPr>
          <w:sz w:val="20"/>
        </w:rPr>
        <w:t>Nature</w:t>
      </w:r>
      <w:r>
        <w:rPr>
          <w:spacing w:val="-4"/>
          <w:sz w:val="20"/>
        </w:rPr>
        <w:t xml:space="preserve"> </w:t>
      </w:r>
      <w:r>
        <w:rPr>
          <w:sz w:val="20"/>
        </w:rPr>
        <w:t>and</w:t>
      </w:r>
      <w:r>
        <w:rPr>
          <w:spacing w:val="1"/>
          <w:sz w:val="20"/>
        </w:rPr>
        <w:t xml:space="preserve"> </w:t>
      </w:r>
      <w:r>
        <w:rPr>
          <w:sz w:val="20"/>
        </w:rPr>
        <w:t>source</w:t>
      </w:r>
      <w:r>
        <w:rPr>
          <w:spacing w:val="-2"/>
          <w:sz w:val="20"/>
        </w:rPr>
        <w:t xml:space="preserve"> </w:t>
      </w:r>
      <w:r>
        <w:rPr>
          <w:sz w:val="20"/>
        </w:rPr>
        <w:t>of</w:t>
      </w:r>
      <w:r>
        <w:rPr>
          <w:spacing w:val="-3"/>
          <w:sz w:val="20"/>
        </w:rPr>
        <w:t xml:space="preserve"> </w:t>
      </w:r>
      <w:r>
        <w:rPr>
          <w:sz w:val="20"/>
        </w:rPr>
        <w:t>financial</w:t>
      </w:r>
      <w:r>
        <w:rPr>
          <w:spacing w:val="-3"/>
          <w:sz w:val="20"/>
        </w:rPr>
        <w:t xml:space="preserve"> </w:t>
      </w:r>
      <w:r>
        <w:rPr>
          <w:spacing w:val="-2"/>
          <w:sz w:val="20"/>
        </w:rPr>
        <w:t>resources.</w:t>
      </w:r>
    </w:p>
    <w:p w14:paraId="5AD20870" w14:textId="77777777" w:rsidR="00E74A17" w:rsidRDefault="00000000">
      <w:pPr>
        <w:pStyle w:val="ListParagraph"/>
        <w:numPr>
          <w:ilvl w:val="0"/>
          <w:numId w:val="6"/>
        </w:numPr>
        <w:tabs>
          <w:tab w:val="left" w:pos="359"/>
          <w:tab w:val="left" w:pos="567"/>
        </w:tabs>
        <w:spacing w:before="0"/>
        <w:ind w:right="1015" w:hanging="2"/>
        <w:rPr>
          <w:sz w:val="20"/>
        </w:rPr>
      </w:pPr>
      <w:r>
        <w:rPr>
          <w:sz w:val="20"/>
        </w:rPr>
        <w:t>Various other demonstrations of residency (e.g. proof of physical presence in OR in the form of rental, lease, or mortgage documents, demonstration of employment in Oregon, Oregon driver's license or state ID, copies of OR state taxes).</w:t>
      </w:r>
    </w:p>
    <w:p w14:paraId="469A9AA3" w14:textId="77777777" w:rsidR="00E74A17" w:rsidRDefault="00000000">
      <w:pPr>
        <w:spacing w:before="66"/>
        <w:ind w:left="327"/>
        <w:rPr>
          <w:i/>
          <w:sz w:val="20"/>
        </w:rPr>
      </w:pPr>
      <w:r>
        <w:rPr>
          <w:i/>
          <w:sz w:val="20"/>
        </w:rPr>
        <w:t>* These</w:t>
      </w:r>
      <w:r>
        <w:rPr>
          <w:i/>
          <w:spacing w:val="-1"/>
          <w:sz w:val="20"/>
        </w:rPr>
        <w:t xml:space="preserve"> </w:t>
      </w:r>
      <w:r>
        <w:rPr>
          <w:i/>
          <w:sz w:val="20"/>
        </w:rPr>
        <w:t>key considerations</w:t>
      </w:r>
      <w:r>
        <w:rPr>
          <w:i/>
          <w:spacing w:val="-2"/>
          <w:sz w:val="20"/>
        </w:rPr>
        <w:t xml:space="preserve"> </w:t>
      </w:r>
      <w:r>
        <w:rPr>
          <w:i/>
          <w:sz w:val="20"/>
        </w:rPr>
        <w:t>are for</w:t>
      </w:r>
      <w:r>
        <w:rPr>
          <w:i/>
          <w:spacing w:val="-2"/>
          <w:sz w:val="20"/>
        </w:rPr>
        <w:t xml:space="preserve"> </w:t>
      </w:r>
      <w:r>
        <w:rPr>
          <w:i/>
          <w:sz w:val="20"/>
        </w:rPr>
        <w:t>quick reference</w:t>
      </w:r>
      <w:r>
        <w:rPr>
          <w:i/>
          <w:spacing w:val="-2"/>
          <w:sz w:val="20"/>
        </w:rPr>
        <w:t xml:space="preserve"> </w:t>
      </w:r>
      <w:r>
        <w:rPr>
          <w:i/>
          <w:sz w:val="20"/>
        </w:rPr>
        <w:t>purposes</w:t>
      </w:r>
      <w:r>
        <w:rPr>
          <w:i/>
          <w:spacing w:val="-3"/>
          <w:sz w:val="20"/>
        </w:rPr>
        <w:t xml:space="preserve"> </w:t>
      </w:r>
      <w:r>
        <w:rPr>
          <w:i/>
          <w:sz w:val="20"/>
        </w:rPr>
        <w:t xml:space="preserve">only. For a complete explanation of these factors, refer to the Residency </w:t>
      </w:r>
      <w:r>
        <w:rPr>
          <w:i/>
          <w:spacing w:val="-2"/>
          <w:sz w:val="20"/>
        </w:rPr>
        <w:t>Standards.</w:t>
      </w:r>
    </w:p>
    <w:p w14:paraId="342B32E9" w14:textId="77777777" w:rsidR="00E74A17" w:rsidRDefault="00E74A17">
      <w:pPr>
        <w:pStyle w:val="BodyText"/>
        <w:spacing w:before="2"/>
        <w:ind w:left="0"/>
        <w:rPr>
          <w:i/>
          <w:sz w:val="20"/>
        </w:rPr>
      </w:pPr>
    </w:p>
    <w:p w14:paraId="784CEA5C" w14:textId="77777777" w:rsidR="00E74A17" w:rsidRDefault="00000000">
      <w:pPr>
        <w:ind w:left="2699"/>
        <w:rPr>
          <w:b/>
          <w:sz w:val="20"/>
        </w:rPr>
      </w:pPr>
      <w:r>
        <w:rPr>
          <w:b/>
          <w:sz w:val="20"/>
        </w:rPr>
        <w:t>Instructions</w:t>
      </w:r>
      <w:r>
        <w:rPr>
          <w:b/>
          <w:spacing w:val="-8"/>
          <w:sz w:val="20"/>
        </w:rPr>
        <w:t xml:space="preserve"> </w:t>
      </w:r>
      <w:r>
        <w:rPr>
          <w:b/>
          <w:sz w:val="20"/>
        </w:rPr>
        <w:t>for</w:t>
      </w:r>
      <w:r>
        <w:rPr>
          <w:b/>
          <w:spacing w:val="-9"/>
          <w:sz w:val="20"/>
        </w:rPr>
        <w:t xml:space="preserve"> </w:t>
      </w:r>
      <w:r>
        <w:rPr>
          <w:b/>
          <w:sz w:val="20"/>
        </w:rPr>
        <w:t>Applying</w:t>
      </w:r>
      <w:r>
        <w:rPr>
          <w:b/>
          <w:spacing w:val="-10"/>
          <w:sz w:val="20"/>
        </w:rPr>
        <w:t xml:space="preserve"> </w:t>
      </w:r>
      <w:r>
        <w:rPr>
          <w:b/>
          <w:sz w:val="20"/>
        </w:rPr>
        <w:t>for</w:t>
      </w:r>
      <w:r>
        <w:rPr>
          <w:b/>
          <w:spacing w:val="-5"/>
          <w:sz w:val="20"/>
        </w:rPr>
        <w:t xml:space="preserve"> </w:t>
      </w:r>
      <w:r>
        <w:rPr>
          <w:b/>
          <w:sz w:val="20"/>
        </w:rPr>
        <w:t>Oregon</w:t>
      </w:r>
      <w:r>
        <w:rPr>
          <w:b/>
          <w:spacing w:val="-9"/>
          <w:sz w:val="20"/>
        </w:rPr>
        <w:t xml:space="preserve"> </w:t>
      </w:r>
      <w:r>
        <w:rPr>
          <w:b/>
          <w:sz w:val="20"/>
        </w:rPr>
        <w:t>Resident</w:t>
      </w:r>
      <w:r>
        <w:rPr>
          <w:b/>
          <w:spacing w:val="-9"/>
          <w:sz w:val="20"/>
        </w:rPr>
        <w:t xml:space="preserve"> </w:t>
      </w:r>
      <w:r>
        <w:rPr>
          <w:b/>
          <w:sz w:val="20"/>
        </w:rPr>
        <w:t>Status</w:t>
      </w:r>
      <w:r>
        <w:rPr>
          <w:b/>
          <w:spacing w:val="-9"/>
          <w:sz w:val="20"/>
        </w:rPr>
        <w:t xml:space="preserve"> </w:t>
      </w:r>
      <w:r>
        <w:rPr>
          <w:b/>
          <w:sz w:val="20"/>
        </w:rPr>
        <w:t>for</w:t>
      </w:r>
      <w:r>
        <w:rPr>
          <w:b/>
          <w:spacing w:val="-6"/>
          <w:sz w:val="20"/>
        </w:rPr>
        <w:t xml:space="preserve"> </w:t>
      </w:r>
      <w:r>
        <w:rPr>
          <w:b/>
          <w:sz w:val="20"/>
        </w:rPr>
        <w:t>Tuition</w:t>
      </w:r>
      <w:r>
        <w:rPr>
          <w:b/>
          <w:spacing w:val="-8"/>
          <w:sz w:val="20"/>
        </w:rPr>
        <w:t xml:space="preserve"> </w:t>
      </w:r>
      <w:r>
        <w:rPr>
          <w:b/>
          <w:spacing w:val="-2"/>
          <w:sz w:val="20"/>
        </w:rPr>
        <w:t>Purposes</w:t>
      </w:r>
    </w:p>
    <w:p w14:paraId="39C7C3D5" w14:textId="77777777" w:rsidR="00E74A17" w:rsidRDefault="00000000">
      <w:pPr>
        <w:spacing w:before="1"/>
        <w:ind w:left="327" w:right="414"/>
        <w:rPr>
          <w:sz w:val="20"/>
        </w:rPr>
      </w:pPr>
      <w:r>
        <w:rPr>
          <w:sz w:val="20"/>
        </w:rPr>
        <w:t xml:space="preserve">To have your residency classification reassessed, you must submit the </w:t>
      </w:r>
      <w:r>
        <w:rPr>
          <w:b/>
          <w:sz w:val="20"/>
        </w:rPr>
        <w:t xml:space="preserve">Residence Information Affidavit </w:t>
      </w:r>
      <w:r>
        <w:rPr>
          <w:sz w:val="20"/>
        </w:rPr>
        <w:t>and all other required materials</w:t>
      </w:r>
      <w:r>
        <w:rPr>
          <w:spacing w:val="-5"/>
          <w:sz w:val="20"/>
        </w:rPr>
        <w:t xml:space="preserve"> </w:t>
      </w:r>
      <w:r>
        <w:rPr>
          <w:sz w:val="20"/>
        </w:rPr>
        <w:t>and</w:t>
      </w:r>
      <w:r>
        <w:rPr>
          <w:spacing w:val="-3"/>
          <w:sz w:val="20"/>
        </w:rPr>
        <w:t xml:space="preserve"> </w:t>
      </w:r>
      <w:r>
        <w:rPr>
          <w:sz w:val="20"/>
        </w:rPr>
        <w:t>documents</w:t>
      </w:r>
      <w:r>
        <w:rPr>
          <w:spacing w:val="-5"/>
          <w:sz w:val="20"/>
        </w:rPr>
        <w:t xml:space="preserve"> </w:t>
      </w:r>
      <w:r>
        <w:rPr>
          <w:sz w:val="20"/>
        </w:rPr>
        <w:t>by</w:t>
      </w:r>
      <w:r>
        <w:rPr>
          <w:spacing w:val="-3"/>
          <w:sz w:val="20"/>
        </w:rPr>
        <w:t xml:space="preserve"> </w:t>
      </w:r>
      <w:r>
        <w:rPr>
          <w:sz w:val="20"/>
        </w:rPr>
        <w:t>the</w:t>
      </w:r>
      <w:r>
        <w:rPr>
          <w:spacing w:val="-3"/>
          <w:sz w:val="20"/>
        </w:rPr>
        <w:t xml:space="preserve"> </w:t>
      </w:r>
      <w:r>
        <w:rPr>
          <w:sz w:val="20"/>
        </w:rPr>
        <w:t>last day to</w:t>
      </w:r>
      <w:r>
        <w:rPr>
          <w:spacing w:val="-4"/>
          <w:sz w:val="20"/>
        </w:rPr>
        <w:t xml:space="preserve"> </w:t>
      </w:r>
      <w:r>
        <w:rPr>
          <w:sz w:val="20"/>
        </w:rPr>
        <w:t>register</w:t>
      </w:r>
      <w:r>
        <w:rPr>
          <w:spacing w:val="-1"/>
          <w:sz w:val="20"/>
        </w:rPr>
        <w:t xml:space="preserve"> </w:t>
      </w:r>
      <w:r>
        <w:rPr>
          <w:sz w:val="20"/>
        </w:rPr>
        <w:t>for</w:t>
      </w:r>
      <w:r>
        <w:rPr>
          <w:spacing w:val="-1"/>
          <w:sz w:val="20"/>
        </w:rPr>
        <w:t xml:space="preserve"> </w:t>
      </w:r>
      <w:r>
        <w:rPr>
          <w:sz w:val="20"/>
        </w:rPr>
        <w:t>the</w:t>
      </w:r>
      <w:r>
        <w:rPr>
          <w:spacing w:val="-3"/>
          <w:sz w:val="20"/>
        </w:rPr>
        <w:t xml:space="preserve"> </w:t>
      </w:r>
      <w:r>
        <w:rPr>
          <w:sz w:val="20"/>
        </w:rPr>
        <w:t>term</w:t>
      </w:r>
      <w:r>
        <w:rPr>
          <w:spacing w:val="-1"/>
          <w:sz w:val="20"/>
        </w:rPr>
        <w:t xml:space="preserve"> </w:t>
      </w:r>
      <w:r>
        <w:rPr>
          <w:sz w:val="20"/>
        </w:rPr>
        <w:t>in which</w:t>
      </w:r>
      <w:r>
        <w:rPr>
          <w:spacing w:val="-8"/>
          <w:sz w:val="20"/>
        </w:rPr>
        <w:t xml:space="preserve"> </w:t>
      </w:r>
      <w:r>
        <w:rPr>
          <w:sz w:val="20"/>
        </w:rPr>
        <w:t>resident</w:t>
      </w:r>
      <w:r>
        <w:rPr>
          <w:spacing w:val="-3"/>
          <w:sz w:val="20"/>
        </w:rPr>
        <w:t xml:space="preserve"> </w:t>
      </w:r>
      <w:r>
        <w:rPr>
          <w:sz w:val="20"/>
        </w:rPr>
        <w:t>status</w:t>
      </w:r>
      <w:r>
        <w:rPr>
          <w:spacing w:val="-5"/>
          <w:sz w:val="20"/>
        </w:rPr>
        <w:t xml:space="preserve"> </w:t>
      </w:r>
      <w:r>
        <w:rPr>
          <w:sz w:val="20"/>
        </w:rPr>
        <w:t>is sought</w:t>
      </w:r>
      <w:r>
        <w:rPr>
          <w:spacing w:val="-3"/>
          <w:sz w:val="20"/>
        </w:rPr>
        <w:t xml:space="preserve"> </w:t>
      </w:r>
      <w:r>
        <w:rPr>
          <w:sz w:val="20"/>
        </w:rPr>
        <w:t>(UO</w:t>
      </w:r>
      <w:r>
        <w:rPr>
          <w:spacing w:val="-2"/>
          <w:sz w:val="20"/>
        </w:rPr>
        <w:t xml:space="preserve"> </w:t>
      </w:r>
      <w:r>
        <w:rPr>
          <w:sz w:val="20"/>
        </w:rPr>
        <w:t>summer term: first day of class), but it is highly recommended that all materials be submitted at least 30 days prior to the first day of the term.</w:t>
      </w:r>
    </w:p>
    <w:p w14:paraId="3FB09852" w14:textId="77777777" w:rsidR="00E74A17" w:rsidRDefault="00000000">
      <w:pPr>
        <w:spacing w:before="41" w:line="490" w:lineRule="exact"/>
        <w:ind w:left="327" w:right="2945" w:firstLine="2760"/>
        <w:rPr>
          <w:b/>
          <w:sz w:val="20"/>
        </w:rPr>
      </w:pPr>
      <w:r>
        <w:rPr>
          <w:b/>
          <w:sz w:val="20"/>
        </w:rPr>
        <w:t>Instructions</w:t>
      </w:r>
      <w:r>
        <w:rPr>
          <w:b/>
          <w:spacing w:val="-5"/>
          <w:sz w:val="20"/>
        </w:rPr>
        <w:t xml:space="preserve"> </w:t>
      </w:r>
      <w:r>
        <w:rPr>
          <w:b/>
          <w:sz w:val="20"/>
        </w:rPr>
        <w:t>for</w:t>
      </w:r>
      <w:r>
        <w:rPr>
          <w:b/>
          <w:spacing w:val="-9"/>
          <w:sz w:val="20"/>
        </w:rPr>
        <w:t xml:space="preserve"> </w:t>
      </w:r>
      <w:r>
        <w:rPr>
          <w:b/>
          <w:sz w:val="20"/>
        </w:rPr>
        <w:t>Completing</w:t>
      </w:r>
      <w:r>
        <w:rPr>
          <w:b/>
          <w:spacing w:val="-9"/>
          <w:sz w:val="20"/>
        </w:rPr>
        <w:t xml:space="preserve"> </w:t>
      </w:r>
      <w:r>
        <w:rPr>
          <w:b/>
          <w:sz w:val="20"/>
        </w:rPr>
        <w:t>the</w:t>
      </w:r>
      <w:r>
        <w:rPr>
          <w:b/>
          <w:spacing w:val="-10"/>
          <w:sz w:val="20"/>
        </w:rPr>
        <w:t xml:space="preserve"> </w:t>
      </w:r>
      <w:r>
        <w:rPr>
          <w:b/>
          <w:sz w:val="20"/>
        </w:rPr>
        <w:t>Residence</w:t>
      </w:r>
      <w:r>
        <w:rPr>
          <w:b/>
          <w:spacing w:val="-10"/>
          <w:sz w:val="20"/>
        </w:rPr>
        <w:t xml:space="preserve"> </w:t>
      </w:r>
      <w:r>
        <w:rPr>
          <w:b/>
          <w:sz w:val="20"/>
        </w:rPr>
        <w:t>Information</w:t>
      </w:r>
      <w:r>
        <w:rPr>
          <w:b/>
          <w:spacing w:val="-4"/>
          <w:sz w:val="20"/>
        </w:rPr>
        <w:t xml:space="preserve"> </w:t>
      </w:r>
      <w:r>
        <w:rPr>
          <w:b/>
          <w:sz w:val="20"/>
        </w:rPr>
        <w:t xml:space="preserve">Affidavit </w:t>
      </w:r>
      <w:proofErr w:type="gramStart"/>
      <w:r>
        <w:rPr>
          <w:b/>
          <w:sz w:val="20"/>
        </w:rPr>
        <w:t>For</w:t>
      </w:r>
      <w:proofErr w:type="gramEnd"/>
      <w:r>
        <w:rPr>
          <w:b/>
          <w:sz w:val="20"/>
        </w:rPr>
        <w:t xml:space="preserve"> Financially Independent Students:</w:t>
      </w:r>
    </w:p>
    <w:p w14:paraId="74D068BD" w14:textId="77777777" w:rsidR="00E74A17" w:rsidRDefault="00000000">
      <w:pPr>
        <w:spacing w:line="200" w:lineRule="exact"/>
        <w:ind w:left="327"/>
        <w:rPr>
          <w:i/>
          <w:sz w:val="20"/>
        </w:rPr>
      </w:pPr>
      <w:r>
        <w:rPr>
          <w:i/>
          <w:sz w:val="20"/>
        </w:rPr>
        <w:t>Please</w:t>
      </w:r>
      <w:r>
        <w:rPr>
          <w:i/>
          <w:spacing w:val="-5"/>
          <w:sz w:val="20"/>
        </w:rPr>
        <w:t xml:space="preserve"> </w:t>
      </w:r>
      <w:r>
        <w:rPr>
          <w:i/>
          <w:sz w:val="20"/>
        </w:rPr>
        <w:t>see</w:t>
      </w:r>
      <w:r>
        <w:rPr>
          <w:i/>
          <w:spacing w:val="-10"/>
          <w:sz w:val="20"/>
        </w:rPr>
        <w:t xml:space="preserve"> </w:t>
      </w:r>
      <w:r>
        <w:rPr>
          <w:i/>
          <w:sz w:val="20"/>
        </w:rPr>
        <w:t>the</w:t>
      </w:r>
      <w:r>
        <w:rPr>
          <w:i/>
          <w:spacing w:val="-9"/>
          <w:sz w:val="20"/>
        </w:rPr>
        <w:t xml:space="preserve"> </w:t>
      </w:r>
      <w:r>
        <w:rPr>
          <w:i/>
          <w:sz w:val="20"/>
        </w:rPr>
        <w:t>Residency</w:t>
      </w:r>
      <w:r>
        <w:rPr>
          <w:i/>
          <w:spacing w:val="-8"/>
          <w:sz w:val="20"/>
        </w:rPr>
        <w:t xml:space="preserve"> </w:t>
      </w:r>
      <w:r>
        <w:rPr>
          <w:i/>
          <w:sz w:val="20"/>
        </w:rPr>
        <w:t>Standards</w:t>
      </w:r>
      <w:r>
        <w:rPr>
          <w:i/>
          <w:spacing w:val="-10"/>
          <w:sz w:val="20"/>
        </w:rPr>
        <w:t xml:space="preserve"> </w:t>
      </w:r>
      <w:r>
        <w:rPr>
          <w:i/>
          <w:sz w:val="20"/>
        </w:rPr>
        <w:t>for</w:t>
      </w:r>
      <w:r>
        <w:rPr>
          <w:i/>
          <w:spacing w:val="-7"/>
          <w:sz w:val="20"/>
        </w:rPr>
        <w:t xml:space="preserve"> </w:t>
      </w:r>
      <w:r>
        <w:rPr>
          <w:i/>
          <w:sz w:val="20"/>
        </w:rPr>
        <w:t>the</w:t>
      </w:r>
      <w:r>
        <w:rPr>
          <w:i/>
          <w:spacing w:val="-4"/>
          <w:sz w:val="20"/>
        </w:rPr>
        <w:t xml:space="preserve"> </w:t>
      </w:r>
      <w:r>
        <w:rPr>
          <w:i/>
          <w:sz w:val="20"/>
        </w:rPr>
        <w:t>complete</w:t>
      </w:r>
      <w:r>
        <w:rPr>
          <w:i/>
          <w:spacing w:val="-9"/>
          <w:sz w:val="20"/>
        </w:rPr>
        <w:t xml:space="preserve"> </w:t>
      </w:r>
      <w:r>
        <w:rPr>
          <w:i/>
          <w:sz w:val="20"/>
        </w:rPr>
        <w:t>definition</w:t>
      </w:r>
      <w:r>
        <w:rPr>
          <w:i/>
          <w:spacing w:val="-8"/>
          <w:sz w:val="20"/>
        </w:rPr>
        <w:t xml:space="preserve"> </w:t>
      </w:r>
      <w:r>
        <w:rPr>
          <w:i/>
          <w:sz w:val="20"/>
        </w:rPr>
        <w:t>of</w:t>
      </w:r>
      <w:r>
        <w:rPr>
          <w:i/>
          <w:spacing w:val="-2"/>
          <w:sz w:val="20"/>
        </w:rPr>
        <w:t xml:space="preserve"> </w:t>
      </w:r>
      <w:r>
        <w:rPr>
          <w:i/>
          <w:sz w:val="20"/>
        </w:rPr>
        <w:t>a</w:t>
      </w:r>
      <w:r>
        <w:rPr>
          <w:i/>
          <w:spacing w:val="-7"/>
          <w:sz w:val="20"/>
        </w:rPr>
        <w:t xml:space="preserve"> </w:t>
      </w:r>
      <w:r>
        <w:rPr>
          <w:i/>
          <w:sz w:val="20"/>
        </w:rPr>
        <w:t>“financially</w:t>
      </w:r>
      <w:r>
        <w:rPr>
          <w:i/>
          <w:spacing w:val="-7"/>
          <w:sz w:val="20"/>
        </w:rPr>
        <w:t xml:space="preserve"> </w:t>
      </w:r>
      <w:r>
        <w:rPr>
          <w:i/>
          <w:sz w:val="20"/>
        </w:rPr>
        <w:t>independent</w:t>
      </w:r>
      <w:r>
        <w:rPr>
          <w:i/>
          <w:spacing w:val="-9"/>
          <w:sz w:val="20"/>
        </w:rPr>
        <w:t xml:space="preserve"> </w:t>
      </w:r>
      <w:r>
        <w:rPr>
          <w:i/>
          <w:spacing w:val="-2"/>
          <w:sz w:val="20"/>
        </w:rPr>
        <w:t>person.”</w:t>
      </w:r>
    </w:p>
    <w:p w14:paraId="7A4F0A86" w14:textId="77777777" w:rsidR="00E74A17" w:rsidRDefault="00000000">
      <w:pPr>
        <w:pStyle w:val="ListParagraph"/>
        <w:numPr>
          <w:ilvl w:val="0"/>
          <w:numId w:val="5"/>
        </w:numPr>
        <w:tabs>
          <w:tab w:val="left" w:pos="570"/>
        </w:tabs>
        <w:spacing w:before="33"/>
        <w:ind w:left="570" w:hanging="211"/>
        <w:rPr>
          <w:sz w:val="20"/>
        </w:rPr>
      </w:pPr>
      <w:r>
        <w:rPr>
          <w:sz w:val="20"/>
        </w:rPr>
        <w:t>Fill</w:t>
      </w:r>
      <w:r>
        <w:rPr>
          <w:spacing w:val="-5"/>
          <w:sz w:val="20"/>
        </w:rPr>
        <w:t xml:space="preserve"> </w:t>
      </w:r>
      <w:r>
        <w:rPr>
          <w:sz w:val="20"/>
        </w:rPr>
        <w:t>out the</w:t>
      </w:r>
      <w:r>
        <w:rPr>
          <w:spacing w:val="-4"/>
          <w:sz w:val="20"/>
        </w:rPr>
        <w:t xml:space="preserve"> </w:t>
      </w:r>
      <w:r>
        <w:rPr>
          <w:sz w:val="20"/>
        </w:rPr>
        <w:t>complete</w:t>
      </w:r>
      <w:r>
        <w:rPr>
          <w:spacing w:val="-3"/>
          <w:sz w:val="20"/>
        </w:rPr>
        <w:t xml:space="preserve"> </w:t>
      </w:r>
      <w:r>
        <w:rPr>
          <w:sz w:val="20"/>
        </w:rPr>
        <w:t>Residence</w:t>
      </w:r>
      <w:r>
        <w:rPr>
          <w:spacing w:val="-4"/>
          <w:sz w:val="20"/>
        </w:rPr>
        <w:t xml:space="preserve"> </w:t>
      </w:r>
      <w:r>
        <w:rPr>
          <w:sz w:val="20"/>
        </w:rPr>
        <w:t>Information</w:t>
      </w:r>
      <w:r>
        <w:rPr>
          <w:spacing w:val="1"/>
          <w:sz w:val="20"/>
        </w:rPr>
        <w:t xml:space="preserve"> </w:t>
      </w:r>
      <w:r>
        <w:rPr>
          <w:spacing w:val="-2"/>
          <w:sz w:val="20"/>
        </w:rPr>
        <w:t>Affidavit.</w:t>
      </w:r>
    </w:p>
    <w:p w14:paraId="4553BE3A" w14:textId="77777777" w:rsidR="00E74A17" w:rsidRDefault="00000000">
      <w:pPr>
        <w:pStyle w:val="ListParagraph"/>
        <w:numPr>
          <w:ilvl w:val="0"/>
          <w:numId w:val="5"/>
        </w:numPr>
        <w:tabs>
          <w:tab w:val="left" w:pos="570"/>
        </w:tabs>
        <w:spacing w:line="244" w:lineRule="exact"/>
        <w:ind w:left="570" w:hanging="211"/>
        <w:rPr>
          <w:sz w:val="20"/>
        </w:rPr>
      </w:pPr>
      <w:r>
        <w:rPr>
          <w:sz w:val="20"/>
        </w:rPr>
        <w:t>Provide</w:t>
      </w:r>
      <w:r>
        <w:rPr>
          <w:spacing w:val="2"/>
          <w:sz w:val="20"/>
        </w:rPr>
        <w:t xml:space="preserve"> </w:t>
      </w:r>
      <w:r>
        <w:rPr>
          <w:sz w:val="20"/>
        </w:rPr>
        <w:t>the</w:t>
      </w:r>
      <w:r>
        <w:rPr>
          <w:spacing w:val="-2"/>
          <w:sz w:val="20"/>
        </w:rPr>
        <w:t xml:space="preserve"> </w:t>
      </w:r>
      <w:r>
        <w:rPr>
          <w:sz w:val="20"/>
        </w:rPr>
        <w:t>following</w:t>
      </w:r>
      <w:r>
        <w:rPr>
          <w:spacing w:val="3"/>
          <w:sz w:val="20"/>
        </w:rPr>
        <w:t xml:space="preserve"> </w:t>
      </w:r>
      <w:r>
        <w:rPr>
          <w:sz w:val="20"/>
        </w:rPr>
        <w:t>supporting</w:t>
      </w:r>
      <w:r>
        <w:rPr>
          <w:spacing w:val="-2"/>
          <w:sz w:val="20"/>
        </w:rPr>
        <w:t xml:space="preserve"> documents:</w:t>
      </w:r>
    </w:p>
    <w:p w14:paraId="38B5812D" w14:textId="77777777" w:rsidR="00E74A17" w:rsidRDefault="00000000">
      <w:pPr>
        <w:pStyle w:val="ListParagraph"/>
        <w:numPr>
          <w:ilvl w:val="1"/>
          <w:numId w:val="5"/>
        </w:numPr>
        <w:tabs>
          <w:tab w:val="left" w:pos="1080"/>
          <w:tab w:val="left" w:pos="1283"/>
        </w:tabs>
        <w:spacing w:before="0"/>
        <w:ind w:right="1233" w:hanging="1"/>
        <w:rPr>
          <w:sz w:val="20"/>
        </w:rPr>
      </w:pPr>
      <w:r>
        <w:rPr>
          <w:sz w:val="20"/>
        </w:rPr>
        <w:t>Copies of rent</w:t>
      </w:r>
      <w:r>
        <w:rPr>
          <w:spacing w:val="-1"/>
          <w:sz w:val="20"/>
        </w:rPr>
        <w:t xml:space="preserve"> </w:t>
      </w:r>
      <w:r>
        <w:rPr>
          <w:sz w:val="20"/>
        </w:rPr>
        <w:t>receipts,</w:t>
      </w:r>
      <w:r>
        <w:rPr>
          <w:spacing w:val="-3"/>
          <w:sz w:val="20"/>
        </w:rPr>
        <w:t xml:space="preserve"> </w:t>
      </w:r>
      <w:r>
        <w:rPr>
          <w:sz w:val="20"/>
        </w:rPr>
        <w:t>lease</w:t>
      </w:r>
      <w:r>
        <w:rPr>
          <w:spacing w:val="-1"/>
          <w:sz w:val="20"/>
        </w:rPr>
        <w:t xml:space="preserve"> </w:t>
      </w:r>
      <w:r>
        <w:rPr>
          <w:sz w:val="20"/>
        </w:rPr>
        <w:t>agreement,</w:t>
      </w:r>
      <w:r>
        <w:rPr>
          <w:spacing w:val="-4"/>
          <w:sz w:val="20"/>
        </w:rPr>
        <w:t xml:space="preserve"> </w:t>
      </w:r>
      <w:r>
        <w:rPr>
          <w:sz w:val="20"/>
        </w:rPr>
        <w:t>letter from landlord, cancelled</w:t>
      </w:r>
      <w:r>
        <w:rPr>
          <w:spacing w:val="-1"/>
          <w:sz w:val="20"/>
        </w:rPr>
        <w:t xml:space="preserve"> </w:t>
      </w:r>
      <w:r>
        <w:rPr>
          <w:sz w:val="20"/>
        </w:rPr>
        <w:t>checks, or home purchase agreement verifying residency in Oregon for 12 months prior to the first day of the term in which</w:t>
      </w:r>
      <w:r>
        <w:rPr>
          <w:spacing w:val="-1"/>
          <w:sz w:val="20"/>
        </w:rPr>
        <w:t xml:space="preserve"> </w:t>
      </w:r>
      <w:r>
        <w:rPr>
          <w:sz w:val="20"/>
        </w:rPr>
        <w:t>resident status is sought.</w:t>
      </w:r>
    </w:p>
    <w:p w14:paraId="2629677A" w14:textId="77777777" w:rsidR="00E74A17" w:rsidRDefault="00000000">
      <w:pPr>
        <w:pStyle w:val="ListParagraph"/>
        <w:numPr>
          <w:ilvl w:val="1"/>
          <w:numId w:val="5"/>
        </w:numPr>
        <w:tabs>
          <w:tab w:val="left" w:pos="1285"/>
        </w:tabs>
        <w:ind w:left="1285" w:hanging="214"/>
        <w:rPr>
          <w:sz w:val="20"/>
        </w:rPr>
      </w:pPr>
      <w:r>
        <w:rPr>
          <w:sz w:val="20"/>
        </w:rPr>
        <w:t>Copies</w:t>
      </w:r>
      <w:r>
        <w:rPr>
          <w:spacing w:val="-5"/>
          <w:sz w:val="20"/>
        </w:rPr>
        <w:t xml:space="preserve"> </w:t>
      </w:r>
      <w:r>
        <w:rPr>
          <w:sz w:val="20"/>
        </w:rPr>
        <w:t>of</w:t>
      </w:r>
      <w:r>
        <w:rPr>
          <w:spacing w:val="-6"/>
          <w:sz w:val="20"/>
        </w:rPr>
        <w:t xml:space="preserve"> </w:t>
      </w:r>
      <w:r>
        <w:rPr>
          <w:sz w:val="20"/>
        </w:rPr>
        <w:t>Oregon</w:t>
      </w:r>
      <w:r>
        <w:rPr>
          <w:spacing w:val="-1"/>
          <w:sz w:val="20"/>
        </w:rPr>
        <w:t xml:space="preserve"> </w:t>
      </w:r>
      <w:r>
        <w:rPr>
          <w:sz w:val="20"/>
        </w:rPr>
        <w:t>vehicle</w:t>
      </w:r>
      <w:r>
        <w:rPr>
          <w:spacing w:val="-7"/>
          <w:sz w:val="20"/>
        </w:rPr>
        <w:t xml:space="preserve"> </w:t>
      </w:r>
      <w:r>
        <w:rPr>
          <w:sz w:val="20"/>
        </w:rPr>
        <w:t>registration,</w:t>
      </w:r>
      <w:r>
        <w:rPr>
          <w:spacing w:val="-9"/>
          <w:sz w:val="20"/>
        </w:rPr>
        <w:t xml:space="preserve"> </w:t>
      </w:r>
      <w:r>
        <w:rPr>
          <w:sz w:val="20"/>
        </w:rPr>
        <w:t>voter</w:t>
      </w:r>
      <w:r>
        <w:rPr>
          <w:spacing w:val="-4"/>
          <w:sz w:val="20"/>
        </w:rPr>
        <w:t xml:space="preserve"> </w:t>
      </w:r>
      <w:r>
        <w:rPr>
          <w:sz w:val="20"/>
        </w:rPr>
        <w:t>registration,</w:t>
      </w:r>
      <w:r>
        <w:rPr>
          <w:spacing w:val="-10"/>
          <w:sz w:val="20"/>
        </w:rPr>
        <w:t xml:space="preserve"> </w:t>
      </w:r>
      <w:r>
        <w:rPr>
          <w:sz w:val="20"/>
        </w:rPr>
        <w:t>and</w:t>
      </w:r>
      <w:r>
        <w:rPr>
          <w:spacing w:val="-1"/>
          <w:sz w:val="20"/>
        </w:rPr>
        <w:t xml:space="preserve"> </w:t>
      </w:r>
      <w:r>
        <w:rPr>
          <w:sz w:val="20"/>
        </w:rPr>
        <w:t>driver</w:t>
      </w:r>
      <w:r>
        <w:rPr>
          <w:spacing w:val="-5"/>
          <w:sz w:val="20"/>
        </w:rPr>
        <w:t xml:space="preserve"> </w:t>
      </w:r>
      <w:r>
        <w:rPr>
          <w:sz w:val="20"/>
        </w:rPr>
        <w:t>license/permit/identification</w:t>
      </w:r>
      <w:r>
        <w:rPr>
          <w:spacing w:val="-7"/>
          <w:sz w:val="20"/>
        </w:rPr>
        <w:t xml:space="preserve"> </w:t>
      </w:r>
      <w:r>
        <w:rPr>
          <w:sz w:val="20"/>
        </w:rPr>
        <w:t>card,</w:t>
      </w:r>
      <w:r>
        <w:rPr>
          <w:spacing w:val="-5"/>
          <w:sz w:val="20"/>
        </w:rPr>
        <w:t xml:space="preserve"> </w:t>
      </w:r>
      <w:r>
        <w:rPr>
          <w:sz w:val="20"/>
        </w:rPr>
        <w:t xml:space="preserve">if </w:t>
      </w:r>
      <w:r>
        <w:rPr>
          <w:spacing w:val="-2"/>
          <w:sz w:val="20"/>
        </w:rPr>
        <w:t>applicable.</w:t>
      </w:r>
    </w:p>
    <w:p w14:paraId="1D737BC7" w14:textId="77777777" w:rsidR="00E74A17" w:rsidRDefault="00000000">
      <w:pPr>
        <w:pStyle w:val="ListParagraph"/>
        <w:numPr>
          <w:ilvl w:val="1"/>
          <w:numId w:val="5"/>
        </w:numPr>
        <w:tabs>
          <w:tab w:val="left" w:pos="1284"/>
        </w:tabs>
        <w:ind w:right="611" w:firstLine="11"/>
        <w:rPr>
          <w:sz w:val="20"/>
        </w:rPr>
      </w:pPr>
      <w:r>
        <w:rPr>
          <w:sz w:val="20"/>
        </w:rPr>
        <w:t>Any</w:t>
      </w:r>
      <w:r>
        <w:rPr>
          <w:spacing w:val="-1"/>
          <w:sz w:val="20"/>
        </w:rPr>
        <w:t xml:space="preserve"> </w:t>
      </w:r>
      <w:r>
        <w:rPr>
          <w:sz w:val="20"/>
        </w:rPr>
        <w:t>other documents</w:t>
      </w:r>
      <w:r>
        <w:rPr>
          <w:spacing w:val="-3"/>
          <w:sz w:val="20"/>
        </w:rPr>
        <w:t xml:space="preserve"> </w:t>
      </w:r>
      <w:r>
        <w:rPr>
          <w:sz w:val="20"/>
        </w:rPr>
        <w:t>that show you</w:t>
      </w:r>
      <w:r>
        <w:rPr>
          <w:spacing w:val="-1"/>
          <w:sz w:val="20"/>
        </w:rPr>
        <w:t xml:space="preserve"> </w:t>
      </w:r>
      <w:r>
        <w:rPr>
          <w:sz w:val="20"/>
        </w:rPr>
        <w:t>have established</w:t>
      </w:r>
      <w:r>
        <w:rPr>
          <w:spacing w:val="-1"/>
          <w:sz w:val="20"/>
        </w:rPr>
        <w:t xml:space="preserve"> </w:t>
      </w:r>
      <w:r>
        <w:rPr>
          <w:sz w:val="20"/>
        </w:rPr>
        <w:t>a</w:t>
      </w:r>
      <w:r>
        <w:rPr>
          <w:spacing w:val="-1"/>
          <w:sz w:val="20"/>
        </w:rPr>
        <w:t xml:space="preserve"> </w:t>
      </w:r>
      <w:r>
        <w:rPr>
          <w:sz w:val="20"/>
        </w:rPr>
        <w:t>“home” in</w:t>
      </w:r>
      <w:r>
        <w:rPr>
          <w:spacing w:val="-1"/>
          <w:sz w:val="20"/>
        </w:rPr>
        <w:t xml:space="preserve"> </w:t>
      </w:r>
      <w:r>
        <w:rPr>
          <w:sz w:val="20"/>
        </w:rPr>
        <w:t>Oregon</w:t>
      </w:r>
      <w:r>
        <w:rPr>
          <w:spacing w:val="-1"/>
          <w:sz w:val="20"/>
        </w:rPr>
        <w:t xml:space="preserve"> </w:t>
      </w:r>
      <w:r>
        <w:rPr>
          <w:sz w:val="20"/>
        </w:rPr>
        <w:t>(e.g., club/organization</w:t>
      </w:r>
      <w:r>
        <w:rPr>
          <w:spacing w:val="-1"/>
          <w:sz w:val="20"/>
        </w:rPr>
        <w:t xml:space="preserve"> </w:t>
      </w:r>
      <w:r>
        <w:rPr>
          <w:sz w:val="20"/>
        </w:rPr>
        <w:t>membership</w:t>
      </w:r>
      <w:r>
        <w:rPr>
          <w:spacing w:val="-1"/>
          <w:sz w:val="20"/>
        </w:rPr>
        <w:t xml:space="preserve"> </w:t>
      </w:r>
      <w:r>
        <w:rPr>
          <w:sz w:val="20"/>
        </w:rPr>
        <w:t>cards, bank accounts).</w:t>
      </w:r>
    </w:p>
    <w:p w14:paraId="72604D91" w14:textId="77777777" w:rsidR="00E74A17" w:rsidRDefault="00000000">
      <w:pPr>
        <w:pStyle w:val="ListParagraph"/>
        <w:numPr>
          <w:ilvl w:val="1"/>
          <w:numId w:val="5"/>
        </w:numPr>
        <w:tabs>
          <w:tab w:val="left" w:pos="1080"/>
          <w:tab w:val="left" w:pos="1284"/>
        </w:tabs>
        <w:ind w:right="738" w:hanging="10"/>
        <w:rPr>
          <w:sz w:val="20"/>
        </w:rPr>
      </w:pPr>
      <w:r>
        <w:rPr>
          <w:sz w:val="20"/>
        </w:rPr>
        <w:t>Documents verifying your financially independent status for the current and prior calendar years including, but not limited</w:t>
      </w:r>
      <w:r>
        <w:rPr>
          <w:spacing w:val="-1"/>
          <w:sz w:val="20"/>
        </w:rPr>
        <w:t xml:space="preserve"> </w:t>
      </w:r>
      <w:r>
        <w:rPr>
          <w:sz w:val="20"/>
        </w:rPr>
        <w:t>to, tax</w:t>
      </w:r>
      <w:r>
        <w:rPr>
          <w:spacing w:val="-2"/>
          <w:sz w:val="20"/>
        </w:rPr>
        <w:t xml:space="preserve"> </w:t>
      </w:r>
      <w:r>
        <w:rPr>
          <w:sz w:val="20"/>
        </w:rPr>
        <w:t>returns</w:t>
      </w:r>
      <w:r>
        <w:rPr>
          <w:spacing w:val="-3"/>
          <w:sz w:val="20"/>
        </w:rPr>
        <w:t xml:space="preserve"> </w:t>
      </w:r>
      <w:r>
        <w:rPr>
          <w:sz w:val="20"/>
        </w:rPr>
        <w:t>for the most</w:t>
      </w:r>
      <w:r>
        <w:rPr>
          <w:spacing w:val="-1"/>
          <w:sz w:val="20"/>
        </w:rPr>
        <w:t xml:space="preserve"> </w:t>
      </w:r>
      <w:r>
        <w:rPr>
          <w:sz w:val="20"/>
        </w:rPr>
        <w:t>recent tax</w:t>
      </w:r>
      <w:r>
        <w:rPr>
          <w:spacing w:val="-2"/>
          <w:sz w:val="20"/>
        </w:rPr>
        <w:t xml:space="preserve"> </w:t>
      </w:r>
      <w:r>
        <w:rPr>
          <w:sz w:val="20"/>
        </w:rPr>
        <w:t>year, W2</w:t>
      </w:r>
      <w:r>
        <w:rPr>
          <w:spacing w:val="-2"/>
          <w:sz w:val="20"/>
        </w:rPr>
        <w:t xml:space="preserve"> </w:t>
      </w:r>
      <w:r>
        <w:rPr>
          <w:sz w:val="20"/>
        </w:rPr>
        <w:t>forms, financial aid</w:t>
      </w:r>
      <w:r>
        <w:rPr>
          <w:spacing w:val="-1"/>
          <w:sz w:val="20"/>
        </w:rPr>
        <w:t xml:space="preserve"> </w:t>
      </w:r>
      <w:r>
        <w:rPr>
          <w:sz w:val="20"/>
        </w:rPr>
        <w:t>award</w:t>
      </w:r>
      <w:r>
        <w:rPr>
          <w:spacing w:val="-1"/>
          <w:sz w:val="20"/>
        </w:rPr>
        <w:t xml:space="preserve"> </w:t>
      </w:r>
      <w:r>
        <w:rPr>
          <w:sz w:val="20"/>
        </w:rPr>
        <w:t>letters, irrevocable</w:t>
      </w:r>
      <w:r>
        <w:rPr>
          <w:spacing w:val="-1"/>
          <w:sz w:val="20"/>
        </w:rPr>
        <w:t xml:space="preserve"> </w:t>
      </w:r>
      <w:r>
        <w:rPr>
          <w:sz w:val="20"/>
        </w:rPr>
        <w:t>trust</w:t>
      </w:r>
      <w:r>
        <w:rPr>
          <w:spacing w:val="-1"/>
          <w:sz w:val="20"/>
        </w:rPr>
        <w:t xml:space="preserve"> </w:t>
      </w:r>
      <w:r>
        <w:rPr>
          <w:sz w:val="20"/>
        </w:rPr>
        <w:t>funds</w:t>
      </w:r>
      <w:proofErr w:type="gramStart"/>
      <w:r>
        <w:rPr>
          <w:sz w:val="20"/>
        </w:rPr>
        <w:t>, wage</w:t>
      </w:r>
      <w:proofErr w:type="gramEnd"/>
      <w:r>
        <w:rPr>
          <w:sz w:val="20"/>
        </w:rPr>
        <w:t xml:space="preserve"> </w:t>
      </w:r>
      <w:r>
        <w:rPr>
          <w:spacing w:val="-2"/>
          <w:sz w:val="20"/>
        </w:rPr>
        <w:t>receipts.</w:t>
      </w:r>
    </w:p>
    <w:p w14:paraId="738CB06E" w14:textId="77777777" w:rsidR="00E74A17" w:rsidRDefault="00000000">
      <w:pPr>
        <w:pStyle w:val="ListParagraph"/>
        <w:numPr>
          <w:ilvl w:val="1"/>
          <w:numId w:val="5"/>
        </w:numPr>
        <w:tabs>
          <w:tab w:val="left" w:pos="1080"/>
          <w:tab w:val="left" w:pos="1284"/>
        </w:tabs>
        <w:spacing w:before="2"/>
        <w:ind w:right="530" w:hanging="4"/>
        <w:rPr>
          <w:sz w:val="20"/>
        </w:rPr>
      </w:pPr>
      <w:r>
        <w:rPr>
          <w:sz w:val="20"/>
        </w:rPr>
        <w:t>For applicants under the</w:t>
      </w:r>
      <w:r>
        <w:rPr>
          <w:spacing w:val="-2"/>
          <w:sz w:val="20"/>
        </w:rPr>
        <w:t xml:space="preserve"> </w:t>
      </w:r>
      <w:r>
        <w:rPr>
          <w:sz w:val="20"/>
        </w:rPr>
        <w:t>age of</w:t>
      </w:r>
      <w:r>
        <w:rPr>
          <w:spacing w:val="-1"/>
          <w:sz w:val="20"/>
        </w:rPr>
        <w:t xml:space="preserve"> </w:t>
      </w:r>
      <w:r>
        <w:rPr>
          <w:sz w:val="20"/>
        </w:rPr>
        <w:t>24, a</w:t>
      </w:r>
      <w:r>
        <w:rPr>
          <w:spacing w:val="-2"/>
          <w:sz w:val="20"/>
        </w:rPr>
        <w:t xml:space="preserve"> </w:t>
      </w:r>
      <w:r>
        <w:rPr>
          <w:sz w:val="20"/>
        </w:rPr>
        <w:t>copy</w:t>
      </w:r>
      <w:r>
        <w:rPr>
          <w:spacing w:val="-2"/>
          <w:sz w:val="20"/>
        </w:rPr>
        <w:t xml:space="preserve"> </w:t>
      </w:r>
      <w:r>
        <w:rPr>
          <w:sz w:val="20"/>
        </w:rPr>
        <w:t>of</w:t>
      </w:r>
      <w:r>
        <w:rPr>
          <w:spacing w:val="-1"/>
          <w:sz w:val="20"/>
        </w:rPr>
        <w:t xml:space="preserve"> </w:t>
      </w:r>
      <w:r>
        <w:rPr>
          <w:sz w:val="20"/>
        </w:rPr>
        <w:t>your legal</w:t>
      </w:r>
      <w:r>
        <w:rPr>
          <w:spacing w:val="-3"/>
          <w:sz w:val="20"/>
        </w:rPr>
        <w:t xml:space="preserve"> </w:t>
      </w:r>
      <w:r>
        <w:rPr>
          <w:sz w:val="20"/>
        </w:rPr>
        <w:t>guardian’s state and federal</w:t>
      </w:r>
      <w:r>
        <w:rPr>
          <w:spacing w:val="-1"/>
          <w:sz w:val="20"/>
        </w:rPr>
        <w:t xml:space="preserve"> </w:t>
      </w:r>
      <w:r>
        <w:rPr>
          <w:sz w:val="20"/>
        </w:rPr>
        <w:t>tax</w:t>
      </w:r>
      <w:r>
        <w:rPr>
          <w:spacing w:val="-2"/>
          <w:sz w:val="20"/>
        </w:rPr>
        <w:t xml:space="preserve"> </w:t>
      </w:r>
      <w:r>
        <w:rPr>
          <w:sz w:val="20"/>
        </w:rPr>
        <w:t>returns for the</w:t>
      </w:r>
      <w:r>
        <w:rPr>
          <w:spacing w:val="-1"/>
          <w:sz w:val="20"/>
        </w:rPr>
        <w:t xml:space="preserve"> </w:t>
      </w:r>
      <w:r>
        <w:rPr>
          <w:sz w:val="20"/>
        </w:rPr>
        <w:t>most recent tax year (top portion listing exemptions and signature section only).</w:t>
      </w:r>
    </w:p>
    <w:p w14:paraId="7759566E" w14:textId="77777777" w:rsidR="00E74A17" w:rsidRDefault="00E74A17">
      <w:pPr>
        <w:pStyle w:val="BodyText"/>
        <w:spacing w:before="125"/>
        <w:ind w:left="0"/>
        <w:rPr>
          <w:sz w:val="20"/>
        </w:rPr>
      </w:pPr>
    </w:p>
    <w:p w14:paraId="3955BE83" w14:textId="77777777" w:rsidR="00E74A17" w:rsidRDefault="00000000">
      <w:pPr>
        <w:ind w:left="360"/>
        <w:rPr>
          <w:b/>
          <w:sz w:val="20"/>
        </w:rPr>
      </w:pPr>
      <w:r>
        <w:rPr>
          <w:b/>
          <w:sz w:val="20"/>
        </w:rPr>
        <w:t>For</w:t>
      </w:r>
      <w:r>
        <w:rPr>
          <w:b/>
          <w:spacing w:val="-8"/>
          <w:sz w:val="20"/>
        </w:rPr>
        <w:t xml:space="preserve"> </w:t>
      </w:r>
      <w:r>
        <w:rPr>
          <w:b/>
          <w:sz w:val="20"/>
        </w:rPr>
        <w:t>Financially</w:t>
      </w:r>
      <w:r>
        <w:rPr>
          <w:b/>
          <w:spacing w:val="-11"/>
          <w:sz w:val="20"/>
        </w:rPr>
        <w:t xml:space="preserve"> </w:t>
      </w:r>
      <w:r>
        <w:rPr>
          <w:b/>
          <w:sz w:val="20"/>
        </w:rPr>
        <w:t>Dependent</w:t>
      </w:r>
      <w:r>
        <w:rPr>
          <w:b/>
          <w:spacing w:val="-9"/>
          <w:sz w:val="20"/>
        </w:rPr>
        <w:t xml:space="preserve"> </w:t>
      </w:r>
      <w:r>
        <w:rPr>
          <w:b/>
          <w:spacing w:val="-2"/>
          <w:sz w:val="20"/>
        </w:rPr>
        <w:t>Students:</w:t>
      </w:r>
    </w:p>
    <w:p w14:paraId="297A6781" w14:textId="77777777" w:rsidR="00E74A17" w:rsidRDefault="00000000">
      <w:pPr>
        <w:ind w:left="360"/>
        <w:rPr>
          <w:i/>
          <w:sz w:val="20"/>
        </w:rPr>
      </w:pPr>
      <w:r>
        <w:rPr>
          <w:i/>
          <w:sz w:val="20"/>
        </w:rPr>
        <w:t>Please</w:t>
      </w:r>
      <w:r>
        <w:rPr>
          <w:i/>
          <w:spacing w:val="-5"/>
          <w:sz w:val="20"/>
        </w:rPr>
        <w:t xml:space="preserve"> </w:t>
      </w:r>
      <w:r>
        <w:rPr>
          <w:i/>
          <w:sz w:val="20"/>
        </w:rPr>
        <w:t>see</w:t>
      </w:r>
      <w:r>
        <w:rPr>
          <w:i/>
          <w:spacing w:val="-9"/>
          <w:sz w:val="20"/>
        </w:rPr>
        <w:t xml:space="preserve"> </w:t>
      </w:r>
      <w:r>
        <w:rPr>
          <w:i/>
          <w:sz w:val="20"/>
        </w:rPr>
        <w:t>the</w:t>
      </w:r>
      <w:r>
        <w:rPr>
          <w:i/>
          <w:spacing w:val="-9"/>
          <w:sz w:val="20"/>
        </w:rPr>
        <w:t xml:space="preserve"> </w:t>
      </w:r>
      <w:r>
        <w:rPr>
          <w:i/>
          <w:sz w:val="20"/>
        </w:rPr>
        <w:t>Residency</w:t>
      </w:r>
      <w:r>
        <w:rPr>
          <w:i/>
          <w:spacing w:val="-8"/>
          <w:sz w:val="20"/>
        </w:rPr>
        <w:t xml:space="preserve"> </w:t>
      </w:r>
      <w:r>
        <w:rPr>
          <w:i/>
          <w:sz w:val="20"/>
        </w:rPr>
        <w:t>Standards</w:t>
      </w:r>
      <w:r>
        <w:rPr>
          <w:i/>
          <w:spacing w:val="-9"/>
          <w:sz w:val="20"/>
        </w:rPr>
        <w:t xml:space="preserve"> </w:t>
      </w:r>
      <w:r>
        <w:rPr>
          <w:i/>
          <w:sz w:val="20"/>
        </w:rPr>
        <w:t>for</w:t>
      </w:r>
      <w:r>
        <w:rPr>
          <w:i/>
          <w:spacing w:val="-7"/>
          <w:sz w:val="20"/>
        </w:rPr>
        <w:t xml:space="preserve"> </w:t>
      </w:r>
      <w:r>
        <w:rPr>
          <w:i/>
          <w:sz w:val="20"/>
        </w:rPr>
        <w:t>the</w:t>
      </w:r>
      <w:r>
        <w:rPr>
          <w:i/>
          <w:spacing w:val="-4"/>
          <w:sz w:val="20"/>
        </w:rPr>
        <w:t xml:space="preserve"> </w:t>
      </w:r>
      <w:r>
        <w:rPr>
          <w:i/>
          <w:sz w:val="20"/>
        </w:rPr>
        <w:t>complete</w:t>
      </w:r>
      <w:r>
        <w:rPr>
          <w:i/>
          <w:spacing w:val="-9"/>
          <w:sz w:val="20"/>
        </w:rPr>
        <w:t xml:space="preserve"> </w:t>
      </w:r>
      <w:r>
        <w:rPr>
          <w:i/>
          <w:sz w:val="20"/>
        </w:rPr>
        <w:t>definition</w:t>
      </w:r>
      <w:r>
        <w:rPr>
          <w:i/>
          <w:spacing w:val="-7"/>
          <w:sz w:val="20"/>
        </w:rPr>
        <w:t xml:space="preserve"> </w:t>
      </w:r>
      <w:r>
        <w:rPr>
          <w:i/>
          <w:sz w:val="20"/>
        </w:rPr>
        <w:t>of</w:t>
      </w:r>
      <w:r>
        <w:rPr>
          <w:i/>
          <w:spacing w:val="-8"/>
          <w:sz w:val="20"/>
        </w:rPr>
        <w:t xml:space="preserve"> </w:t>
      </w:r>
      <w:r>
        <w:rPr>
          <w:i/>
          <w:sz w:val="20"/>
        </w:rPr>
        <w:t>a</w:t>
      </w:r>
      <w:r>
        <w:rPr>
          <w:i/>
          <w:spacing w:val="-7"/>
          <w:sz w:val="20"/>
        </w:rPr>
        <w:t xml:space="preserve"> </w:t>
      </w:r>
      <w:r>
        <w:rPr>
          <w:i/>
          <w:sz w:val="20"/>
        </w:rPr>
        <w:t>“financially</w:t>
      </w:r>
      <w:r>
        <w:rPr>
          <w:i/>
          <w:spacing w:val="-4"/>
          <w:sz w:val="20"/>
        </w:rPr>
        <w:t xml:space="preserve"> </w:t>
      </w:r>
      <w:r>
        <w:rPr>
          <w:i/>
          <w:sz w:val="20"/>
        </w:rPr>
        <w:t>dependent</w:t>
      </w:r>
      <w:r>
        <w:rPr>
          <w:i/>
          <w:spacing w:val="-8"/>
          <w:sz w:val="20"/>
        </w:rPr>
        <w:t xml:space="preserve"> </w:t>
      </w:r>
      <w:r>
        <w:rPr>
          <w:i/>
          <w:spacing w:val="-2"/>
          <w:sz w:val="20"/>
        </w:rPr>
        <w:t>person.”</w:t>
      </w:r>
    </w:p>
    <w:p w14:paraId="57E19761" w14:textId="77777777" w:rsidR="00E74A17" w:rsidRDefault="00000000">
      <w:pPr>
        <w:pStyle w:val="ListParagraph"/>
        <w:numPr>
          <w:ilvl w:val="0"/>
          <w:numId w:val="4"/>
        </w:numPr>
        <w:tabs>
          <w:tab w:val="left" w:pos="569"/>
        </w:tabs>
        <w:spacing w:line="244" w:lineRule="exact"/>
        <w:ind w:left="569" w:hanging="210"/>
        <w:rPr>
          <w:sz w:val="20"/>
        </w:rPr>
      </w:pPr>
      <w:r>
        <w:rPr>
          <w:sz w:val="20"/>
        </w:rPr>
        <w:t>Fill</w:t>
      </w:r>
      <w:r>
        <w:rPr>
          <w:spacing w:val="-3"/>
          <w:sz w:val="20"/>
        </w:rPr>
        <w:t xml:space="preserve"> </w:t>
      </w:r>
      <w:r>
        <w:rPr>
          <w:sz w:val="20"/>
        </w:rPr>
        <w:t>out</w:t>
      </w:r>
      <w:r>
        <w:rPr>
          <w:spacing w:val="-1"/>
          <w:sz w:val="20"/>
        </w:rPr>
        <w:t xml:space="preserve"> </w:t>
      </w:r>
      <w:r>
        <w:rPr>
          <w:sz w:val="20"/>
        </w:rPr>
        <w:t>Sections</w:t>
      </w:r>
      <w:r>
        <w:rPr>
          <w:spacing w:val="-2"/>
          <w:sz w:val="20"/>
        </w:rPr>
        <w:t xml:space="preserve"> </w:t>
      </w:r>
      <w:r>
        <w:rPr>
          <w:sz w:val="20"/>
        </w:rPr>
        <w:t>1</w:t>
      </w:r>
      <w:r>
        <w:rPr>
          <w:spacing w:val="-1"/>
          <w:sz w:val="20"/>
        </w:rPr>
        <w:t xml:space="preserve"> </w:t>
      </w:r>
      <w:r>
        <w:rPr>
          <w:sz w:val="20"/>
        </w:rPr>
        <w:t>and 2</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z w:val="20"/>
        </w:rPr>
        <w:t>Residence</w:t>
      </w:r>
      <w:r>
        <w:rPr>
          <w:spacing w:val="-8"/>
          <w:sz w:val="20"/>
        </w:rPr>
        <w:t xml:space="preserve"> </w:t>
      </w:r>
      <w:r>
        <w:rPr>
          <w:sz w:val="20"/>
        </w:rPr>
        <w:t xml:space="preserve">Information </w:t>
      </w:r>
      <w:r>
        <w:rPr>
          <w:spacing w:val="-2"/>
          <w:sz w:val="20"/>
        </w:rPr>
        <w:t>Affidavit.</w:t>
      </w:r>
    </w:p>
    <w:p w14:paraId="04794413" w14:textId="77777777" w:rsidR="00E74A17" w:rsidRDefault="00000000">
      <w:pPr>
        <w:pStyle w:val="ListParagraph"/>
        <w:numPr>
          <w:ilvl w:val="0"/>
          <w:numId w:val="4"/>
        </w:numPr>
        <w:tabs>
          <w:tab w:val="left" w:pos="360"/>
          <w:tab w:val="left" w:pos="568"/>
        </w:tabs>
        <w:spacing w:before="0"/>
        <w:ind w:left="360" w:right="721" w:hanging="2"/>
        <w:rPr>
          <w:sz w:val="20"/>
        </w:rPr>
      </w:pPr>
      <w:r>
        <w:rPr>
          <w:sz w:val="20"/>
        </w:rPr>
        <w:t>Have the person(s) on whom you are financially dependent complete Section 3 of the Residence Information Affidavit. Provide supporting documents verifying this</w:t>
      </w:r>
      <w:r>
        <w:rPr>
          <w:spacing w:val="-3"/>
          <w:sz w:val="20"/>
        </w:rPr>
        <w:t xml:space="preserve"> </w:t>
      </w:r>
      <w:r>
        <w:rPr>
          <w:sz w:val="20"/>
        </w:rPr>
        <w:t>person’s Oregon</w:t>
      </w:r>
      <w:r>
        <w:rPr>
          <w:spacing w:val="-1"/>
          <w:sz w:val="20"/>
        </w:rPr>
        <w:t xml:space="preserve"> </w:t>
      </w:r>
      <w:r>
        <w:rPr>
          <w:sz w:val="20"/>
        </w:rPr>
        <w:t>residency as</w:t>
      </w:r>
      <w:r>
        <w:rPr>
          <w:spacing w:val="-3"/>
          <w:sz w:val="20"/>
        </w:rPr>
        <w:t xml:space="preserve"> </w:t>
      </w:r>
      <w:r>
        <w:rPr>
          <w:sz w:val="20"/>
        </w:rPr>
        <w:t>well as your dependency</w:t>
      </w:r>
      <w:r>
        <w:rPr>
          <w:spacing w:val="-1"/>
          <w:sz w:val="20"/>
        </w:rPr>
        <w:t xml:space="preserve"> </w:t>
      </w:r>
      <w:r>
        <w:rPr>
          <w:sz w:val="20"/>
        </w:rPr>
        <w:t>on them. Please see the list of supporting documents in the financially independent student list above (section 2).</w:t>
      </w:r>
    </w:p>
    <w:p w14:paraId="3B354C98" w14:textId="77777777" w:rsidR="00E74A17" w:rsidRDefault="00E74A17">
      <w:pPr>
        <w:pStyle w:val="BodyText"/>
        <w:ind w:left="0"/>
        <w:rPr>
          <w:sz w:val="20"/>
        </w:rPr>
      </w:pPr>
    </w:p>
    <w:p w14:paraId="06C825D5" w14:textId="77777777" w:rsidR="00E74A17" w:rsidRDefault="00E74A17">
      <w:pPr>
        <w:pStyle w:val="BodyText"/>
        <w:ind w:left="0"/>
        <w:rPr>
          <w:sz w:val="20"/>
        </w:rPr>
      </w:pPr>
    </w:p>
    <w:p w14:paraId="47602236" w14:textId="77777777" w:rsidR="00E74A17" w:rsidRDefault="00000000">
      <w:pPr>
        <w:ind w:left="360" w:right="414"/>
        <w:rPr>
          <w:i/>
          <w:sz w:val="20"/>
        </w:rPr>
      </w:pPr>
      <w:r>
        <w:rPr>
          <w:i/>
          <w:sz w:val="20"/>
        </w:rPr>
        <w:t>Note:</w:t>
      </w:r>
      <w:r>
        <w:rPr>
          <w:i/>
          <w:spacing w:val="-4"/>
          <w:sz w:val="20"/>
        </w:rPr>
        <w:t xml:space="preserve"> </w:t>
      </w:r>
      <w:r>
        <w:rPr>
          <w:i/>
          <w:sz w:val="20"/>
        </w:rPr>
        <w:t>Decisions</w:t>
      </w:r>
      <w:r>
        <w:rPr>
          <w:i/>
          <w:spacing w:val="-4"/>
          <w:sz w:val="20"/>
        </w:rPr>
        <w:t xml:space="preserve"> </w:t>
      </w:r>
      <w:r>
        <w:rPr>
          <w:i/>
          <w:sz w:val="20"/>
        </w:rPr>
        <w:t>on</w:t>
      </w:r>
      <w:r>
        <w:rPr>
          <w:i/>
          <w:spacing w:val="-1"/>
          <w:sz w:val="20"/>
        </w:rPr>
        <w:t xml:space="preserve"> </w:t>
      </w:r>
      <w:r>
        <w:rPr>
          <w:i/>
          <w:sz w:val="20"/>
        </w:rPr>
        <w:t>residence status</w:t>
      </w:r>
      <w:r>
        <w:rPr>
          <w:i/>
          <w:spacing w:val="-4"/>
          <w:sz w:val="20"/>
        </w:rPr>
        <w:t xml:space="preserve"> </w:t>
      </w:r>
      <w:r>
        <w:rPr>
          <w:i/>
          <w:sz w:val="20"/>
        </w:rPr>
        <w:t>are</w:t>
      </w:r>
      <w:r>
        <w:rPr>
          <w:i/>
          <w:spacing w:val="-3"/>
          <w:sz w:val="20"/>
        </w:rPr>
        <w:t xml:space="preserve"> </w:t>
      </w:r>
      <w:r>
        <w:rPr>
          <w:i/>
          <w:sz w:val="20"/>
        </w:rPr>
        <w:t>based</w:t>
      </w:r>
      <w:r>
        <w:rPr>
          <w:i/>
          <w:spacing w:val="-1"/>
          <w:sz w:val="20"/>
        </w:rPr>
        <w:t xml:space="preserve"> </w:t>
      </w:r>
      <w:r>
        <w:rPr>
          <w:i/>
          <w:sz w:val="20"/>
        </w:rPr>
        <w:t>on</w:t>
      </w:r>
      <w:r>
        <w:rPr>
          <w:i/>
          <w:spacing w:val="-1"/>
          <w:sz w:val="20"/>
        </w:rPr>
        <w:t xml:space="preserve"> </w:t>
      </w:r>
      <w:r>
        <w:rPr>
          <w:i/>
          <w:sz w:val="20"/>
        </w:rPr>
        <w:t>the</w:t>
      </w:r>
      <w:r>
        <w:rPr>
          <w:i/>
          <w:spacing w:val="-3"/>
          <w:sz w:val="20"/>
        </w:rPr>
        <w:t xml:space="preserve"> </w:t>
      </w:r>
      <w:r>
        <w:rPr>
          <w:i/>
          <w:sz w:val="20"/>
        </w:rPr>
        <w:t>documentary</w:t>
      </w:r>
      <w:r>
        <w:rPr>
          <w:i/>
          <w:spacing w:val="-2"/>
          <w:sz w:val="20"/>
        </w:rPr>
        <w:t xml:space="preserve"> </w:t>
      </w:r>
      <w:r>
        <w:rPr>
          <w:i/>
          <w:sz w:val="20"/>
        </w:rPr>
        <w:t>evidence</w:t>
      </w:r>
      <w:r>
        <w:rPr>
          <w:i/>
          <w:spacing w:val="-3"/>
          <w:sz w:val="20"/>
        </w:rPr>
        <w:t xml:space="preserve"> </w:t>
      </w:r>
      <w:r>
        <w:rPr>
          <w:i/>
          <w:sz w:val="20"/>
        </w:rPr>
        <w:t>submitted.</w:t>
      </w:r>
      <w:r>
        <w:rPr>
          <w:i/>
          <w:spacing w:val="-1"/>
          <w:sz w:val="20"/>
        </w:rPr>
        <w:t xml:space="preserve"> </w:t>
      </w:r>
      <w:r>
        <w:rPr>
          <w:i/>
          <w:sz w:val="20"/>
        </w:rPr>
        <w:t>Documents</w:t>
      </w:r>
      <w:r>
        <w:rPr>
          <w:i/>
          <w:spacing w:val="-5"/>
          <w:sz w:val="20"/>
        </w:rPr>
        <w:t xml:space="preserve"> </w:t>
      </w:r>
      <w:r>
        <w:rPr>
          <w:i/>
          <w:sz w:val="20"/>
        </w:rPr>
        <w:t>are</w:t>
      </w:r>
      <w:r>
        <w:rPr>
          <w:i/>
          <w:spacing w:val="-3"/>
          <w:sz w:val="20"/>
        </w:rPr>
        <w:t xml:space="preserve"> </w:t>
      </w:r>
      <w:r>
        <w:rPr>
          <w:i/>
          <w:sz w:val="20"/>
        </w:rPr>
        <w:t>part</w:t>
      </w:r>
      <w:r>
        <w:rPr>
          <w:i/>
          <w:spacing w:val="-3"/>
          <w:sz w:val="20"/>
        </w:rPr>
        <w:t xml:space="preserve"> </w:t>
      </w:r>
      <w:r>
        <w:rPr>
          <w:i/>
          <w:sz w:val="20"/>
        </w:rPr>
        <w:t>of</w:t>
      </w:r>
      <w:r>
        <w:rPr>
          <w:i/>
          <w:spacing w:val="-2"/>
          <w:sz w:val="20"/>
        </w:rPr>
        <w:t xml:space="preserve"> </w:t>
      </w:r>
      <w:r>
        <w:rPr>
          <w:i/>
          <w:sz w:val="20"/>
        </w:rPr>
        <w:t>your file and</w:t>
      </w:r>
      <w:r>
        <w:rPr>
          <w:i/>
          <w:spacing w:val="-1"/>
          <w:sz w:val="20"/>
        </w:rPr>
        <w:t xml:space="preserve"> </w:t>
      </w:r>
      <w:r>
        <w:rPr>
          <w:i/>
          <w:sz w:val="20"/>
        </w:rPr>
        <w:t>will</w:t>
      </w:r>
      <w:r>
        <w:rPr>
          <w:i/>
          <w:spacing w:val="-1"/>
          <w:sz w:val="20"/>
        </w:rPr>
        <w:t xml:space="preserve"> </w:t>
      </w:r>
      <w:r>
        <w:rPr>
          <w:i/>
          <w:sz w:val="20"/>
        </w:rPr>
        <w:t>not be returned to you.</w:t>
      </w:r>
    </w:p>
    <w:p w14:paraId="4E0D568C" w14:textId="77777777" w:rsidR="00E74A17" w:rsidRDefault="00E74A17">
      <w:pPr>
        <w:rPr>
          <w:i/>
          <w:sz w:val="20"/>
        </w:rPr>
        <w:sectPr w:rsidR="00E74A17">
          <w:headerReference w:type="default" r:id="rId7"/>
          <w:footerReference w:type="default" r:id="rId8"/>
          <w:type w:val="continuous"/>
          <w:pgSz w:w="12240" w:h="15840"/>
          <w:pgMar w:top="2360" w:right="360" w:bottom="860" w:left="360" w:header="551" w:footer="678" w:gutter="0"/>
          <w:pgNumType w:start="1"/>
          <w:cols w:space="720"/>
        </w:sectPr>
      </w:pPr>
    </w:p>
    <w:p w14:paraId="70BE0608" w14:textId="77777777" w:rsidR="00E74A17" w:rsidRDefault="00000000">
      <w:pPr>
        <w:pStyle w:val="Heading1"/>
      </w:pPr>
      <w:r>
        <w:lastRenderedPageBreak/>
        <w:t>APPENDIX</w:t>
      </w:r>
      <w:r>
        <w:rPr>
          <w:spacing w:val="-8"/>
        </w:rPr>
        <w:t xml:space="preserve"> </w:t>
      </w:r>
      <w:r>
        <w:t>II:</w:t>
      </w:r>
      <w:r>
        <w:rPr>
          <w:spacing w:val="-8"/>
        </w:rPr>
        <w:t xml:space="preserve"> </w:t>
      </w:r>
      <w:r>
        <w:t>Residency</w:t>
      </w:r>
      <w:r>
        <w:rPr>
          <w:spacing w:val="-9"/>
        </w:rPr>
        <w:t xml:space="preserve"> </w:t>
      </w:r>
      <w:r>
        <w:rPr>
          <w:spacing w:val="-2"/>
        </w:rPr>
        <w:t>Procedure</w:t>
      </w:r>
    </w:p>
    <w:p w14:paraId="44FA648E" w14:textId="77777777" w:rsidR="00E74A17" w:rsidRDefault="00E74A17">
      <w:pPr>
        <w:pStyle w:val="BodyText"/>
        <w:spacing w:before="1"/>
        <w:ind w:left="0"/>
        <w:rPr>
          <w:b/>
          <w:sz w:val="16"/>
        </w:rPr>
      </w:pPr>
    </w:p>
    <w:p w14:paraId="54F07AF8" w14:textId="77777777" w:rsidR="00E74A17" w:rsidRDefault="00E74A17">
      <w:pPr>
        <w:pStyle w:val="BodyText"/>
        <w:rPr>
          <w:b/>
          <w:sz w:val="16"/>
        </w:rPr>
        <w:sectPr w:rsidR="00E74A17">
          <w:pgSz w:w="12240" w:h="15840"/>
          <w:pgMar w:top="2360" w:right="360" w:bottom="860" w:left="360" w:header="551" w:footer="678" w:gutter="0"/>
          <w:cols w:space="720"/>
        </w:sectPr>
      </w:pPr>
    </w:p>
    <w:p w14:paraId="28AA5EB3" w14:textId="77777777" w:rsidR="00E74A17" w:rsidRDefault="00000000">
      <w:pPr>
        <w:pStyle w:val="Heading3"/>
        <w:numPr>
          <w:ilvl w:val="0"/>
          <w:numId w:val="3"/>
        </w:numPr>
        <w:tabs>
          <w:tab w:val="left" w:pos="552"/>
        </w:tabs>
        <w:ind w:left="552" w:hanging="192"/>
        <w:rPr>
          <w:u w:val="none"/>
        </w:rPr>
      </w:pPr>
      <w:r>
        <w:rPr>
          <w:spacing w:val="-4"/>
        </w:rPr>
        <w:t xml:space="preserve"> </w:t>
      </w:r>
      <w:r>
        <w:rPr>
          <w:spacing w:val="-2"/>
        </w:rPr>
        <w:t>Definitions</w:t>
      </w:r>
    </w:p>
    <w:p w14:paraId="2AFFD45E" w14:textId="77777777" w:rsidR="00E74A17" w:rsidRDefault="00000000">
      <w:pPr>
        <w:pStyle w:val="BodyText"/>
        <w:spacing w:before="202"/>
        <w:ind w:right="220"/>
      </w:pPr>
      <w:r>
        <w:t>Definitions</w:t>
      </w:r>
      <w:r>
        <w:rPr>
          <w:spacing w:val="-5"/>
        </w:rPr>
        <w:t xml:space="preserve"> </w:t>
      </w:r>
      <w:r>
        <w:t>in</w:t>
      </w:r>
      <w:r>
        <w:rPr>
          <w:spacing w:val="-6"/>
        </w:rPr>
        <w:t xml:space="preserve"> </w:t>
      </w:r>
      <w:r>
        <w:t>the</w:t>
      </w:r>
      <w:r>
        <w:rPr>
          <w:spacing w:val="-5"/>
        </w:rPr>
        <w:t xml:space="preserve"> </w:t>
      </w:r>
      <w:r>
        <w:t>Residency</w:t>
      </w:r>
      <w:r>
        <w:rPr>
          <w:spacing w:val="-5"/>
        </w:rPr>
        <w:t xml:space="preserve"> </w:t>
      </w:r>
      <w:r>
        <w:t>Standards</w:t>
      </w:r>
      <w:r>
        <w:rPr>
          <w:spacing w:val="-5"/>
        </w:rPr>
        <w:t xml:space="preserve"> </w:t>
      </w:r>
      <w:r>
        <w:t>shall</w:t>
      </w:r>
      <w:r>
        <w:rPr>
          <w:spacing w:val="-4"/>
        </w:rPr>
        <w:t xml:space="preserve"> </w:t>
      </w:r>
      <w:r>
        <w:t>also</w:t>
      </w:r>
      <w:r>
        <w:rPr>
          <w:spacing w:val="-6"/>
        </w:rPr>
        <w:t xml:space="preserve"> </w:t>
      </w:r>
      <w:r>
        <w:t>apply to this Residency Procedure.</w:t>
      </w:r>
    </w:p>
    <w:p w14:paraId="3382DDBC" w14:textId="77777777" w:rsidR="00E74A17" w:rsidRDefault="00000000">
      <w:pPr>
        <w:pStyle w:val="Heading3"/>
        <w:numPr>
          <w:ilvl w:val="0"/>
          <w:numId w:val="3"/>
        </w:numPr>
        <w:tabs>
          <w:tab w:val="left" w:pos="542"/>
        </w:tabs>
        <w:spacing w:before="197"/>
        <w:ind w:left="542" w:hanging="182"/>
        <w:rPr>
          <w:u w:val="none"/>
        </w:rPr>
      </w:pPr>
      <w:r>
        <w:rPr>
          <w:spacing w:val="-6"/>
        </w:rPr>
        <w:t xml:space="preserve"> </w:t>
      </w:r>
      <w:r>
        <w:t>Changes</w:t>
      </w:r>
      <w:r>
        <w:rPr>
          <w:spacing w:val="-6"/>
        </w:rPr>
        <w:t xml:space="preserve"> </w:t>
      </w:r>
      <w:r>
        <w:t>in</w:t>
      </w:r>
      <w:r>
        <w:rPr>
          <w:spacing w:val="-3"/>
        </w:rPr>
        <w:t xml:space="preserve"> </w:t>
      </w:r>
      <w:r>
        <w:t>Residence</w:t>
      </w:r>
      <w:r>
        <w:rPr>
          <w:spacing w:val="-4"/>
        </w:rPr>
        <w:t xml:space="preserve"> </w:t>
      </w:r>
      <w:r>
        <w:rPr>
          <w:spacing w:val="-2"/>
        </w:rPr>
        <w:t>Classification</w:t>
      </w:r>
    </w:p>
    <w:p w14:paraId="3E8148FE" w14:textId="77777777" w:rsidR="00E74A17" w:rsidRDefault="00000000">
      <w:pPr>
        <w:pStyle w:val="ListParagraph"/>
        <w:numPr>
          <w:ilvl w:val="1"/>
          <w:numId w:val="3"/>
        </w:numPr>
        <w:tabs>
          <w:tab w:val="left" w:pos="718"/>
        </w:tabs>
        <w:spacing w:before="202"/>
        <w:ind w:right="44" w:firstLine="1"/>
      </w:pPr>
      <w:r>
        <w:t>Unless otherwise specified in the Residency Standards, if an Oregon resident student enrolls in an institution</w:t>
      </w:r>
      <w:r>
        <w:rPr>
          <w:spacing w:val="-5"/>
        </w:rPr>
        <w:t xml:space="preserve"> </w:t>
      </w:r>
      <w:r>
        <w:t>outside</w:t>
      </w:r>
      <w:r>
        <w:rPr>
          <w:spacing w:val="-4"/>
        </w:rPr>
        <w:t xml:space="preserve"> </w:t>
      </w:r>
      <w:r>
        <w:t>of</w:t>
      </w:r>
      <w:r>
        <w:rPr>
          <w:spacing w:val="-4"/>
        </w:rPr>
        <w:t xml:space="preserve"> </w:t>
      </w:r>
      <w:r>
        <w:t>Oregon</w:t>
      </w:r>
      <w:r>
        <w:rPr>
          <w:spacing w:val="-5"/>
        </w:rPr>
        <w:t xml:space="preserve"> </w:t>
      </w:r>
      <w:r>
        <w:t>and</w:t>
      </w:r>
      <w:r>
        <w:rPr>
          <w:spacing w:val="-1"/>
        </w:rPr>
        <w:t xml:space="preserve"> </w:t>
      </w:r>
      <w:r>
        <w:t>later</w:t>
      </w:r>
      <w:r>
        <w:rPr>
          <w:spacing w:val="-4"/>
        </w:rPr>
        <w:t xml:space="preserve"> </w:t>
      </w:r>
      <w:r>
        <w:t>seeks</w:t>
      </w:r>
      <w:r>
        <w:rPr>
          <w:spacing w:val="-4"/>
        </w:rPr>
        <w:t xml:space="preserve"> </w:t>
      </w:r>
      <w:r>
        <w:t>to</w:t>
      </w:r>
      <w:r>
        <w:rPr>
          <w:spacing w:val="-5"/>
        </w:rPr>
        <w:t xml:space="preserve"> </w:t>
      </w:r>
      <w:r>
        <w:t>enroll</w:t>
      </w:r>
      <w:r>
        <w:rPr>
          <w:spacing w:val="-3"/>
        </w:rPr>
        <w:t xml:space="preserve"> </w:t>
      </w:r>
      <w:r>
        <w:t>in a</w:t>
      </w:r>
      <w:r>
        <w:rPr>
          <w:spacing w:val="-4"/>
        </w:rPr>
        <w:t xml:space="preserve"> </w:t>
      </w:r>
      <w:r>
        <w:t>University</w:t>
      </w:r>
      <w:r>
        <w:rPr>
          <w:spacing w:val="-3"/>
        </w:rPr>
        <w:t xml:space="preserve"> </w:t>
      </w:r>
      <w:r>
        <w:t>that</w:t>
      </w:r>
      <w:r>
        <w:rPr>
          <w:spacing w:val="-6"/>
        </w:rPr>
        <w:t xml:space="preserve"> </w:t>
      </w:r>
      <w:r>
        <w:t>applies</w:t>
      </w:r>
      <w:r>
        <w:rPr>
          <w:spacing w:val="-4"/>
        </w:rPr>
        <w:t xml:space="preserve"> </w:t>
      </w:r>
      <w:r>
        <w:t>these</w:t>
      </w:r>
      <w:r>
        <w:rPr>
          <w:spacing w:val="-4"/>
        </w:rPr>
        <w:t xml:space="preserve"> </w:t>
      </w:r>
      <w:r>
        <w:t>Residency</w:t>
      </w:r>
      <w:r>
        <w:rPr>
          <w:spacing w:val="-4"/>
        </w:rPr>
        <w:t xml:space="preserve"> </w:t>
      </w:r>
      <w:r>
        <w:t>Standards,</w:t>
      </w:r>
      <w:r>
        <w:rPr>
          <w:spacing w:val="-6"/>
        </w:rPr>
        <w:t xml:space="preserve"> </w:t>
      </w:r>
      <w:r>
        <w:t>the residence classification of that student shall be re-examined and determined on the same basis as for any other person.</w:t>
      </w:r>
    </w:p>
    <w:p w14:paraId="00DA0DFF" w14:textId="77777777" w:rsidR="00E74A17" w:rsidRDefault="00000000">
      <w:pPr>
        <w:pStyle w:val="ListParagraph"/>
        <w:numPr>
          <w:ilvl w:val="1"/>
          <w:numId w:val="3"/>
        </w:numPr>
        <w:tabs>
          <w:tab w:val="left" w:pos="718"/>
        </w:tabs>
        <w:spacing w:before="199"/>
        <w:ind w:right="100" w:firstLine="1"/>
      </w:pPr>
      <w:r>
        <w:t>A</w:t>
      </w:r>
      <w:r>
        <w:rPr>
          <w:spacing w:val="-4"/>
        </w:rPr>
        <w:t xml:space="preserve"> </w:t>
      </w:r>
      <w:r>
        <w:t>student</w:t>
      </w:r>
      <w:r>
        <w:rPr>
          <w:spacing w:val="-7"/>
        </w:rPr>
        <w:t xml:space="preserve"> </w:t>
      </w:r>
      <w:r>
        <w:t>who</w:t>
      </w:r>
      <w:r>
        <w:rPr>
          <w:spacing w:val="-7"/>
        </w:rPr>
        <w:t xml:space="preserve"> </w:t>
      </w:r>
      <w:r>
        <w:t>becomes</w:t>
      </w:r>
      <w:r>
        <w:rPr>
          <w:spacing w:val="-5"/>
        </w:rPr>
        <w:t xml:space="preserve"> </w:t>
      </w:r>
      <w:r>
        <w:t>eligible</w:t>
      </w:r>
      <w:r>
        <w:rPr>
          <w:spacing w:val="-5"/>
        </w:rPr>
        <w:t xml:space="preserve"> </w:t>
      </w:r>
      <w:r>
        <w:t>for</w:t>
      </w:r>
      <w:r>
        <w:rPr>
          <w:spacing w:val="-5"/>
        </w:rPr>
        <w:t xml:space="preserve"> </w:t>
      </w:r>
      <w:r>
        <w:t>resident</w:t>
      </w:r>
      <w:r>
        <w:rPr>
          <w:spacing w:val="-8"/>
        </w:rPr>
        <w:t xml:space="preserve"> </w:t>
      </w:r>
      <w:r>
        <w:t xml:space="preserve">tuition during a term of enrollment at a </w:t>
      </w:r>
      <w:proofErr w:type="gramStart"/>
      <w:r>
        <w:t>University</w:t>
      </w:r>
      <w:proofErr w:type="gramEnd"/>
      <w:r>
        <w:t xml:space="preserve"> will not qualify for resident tuition until the beginning of the next term.</w:t>
      </w:r>
    </w:p>
    <w:p w14:paraId="48579B52" w14:textId="77777777" w:rsidR="00E74A17" w:rsidRDefault="00000000">
      <w:pPr>
        <w:pStyle w:val="ListParagraph"/>
        <w:numPr>
          <w:ilvl w:val="1"/>
          <w:numId w:val="3"/>
        </w:numPr>
        <w:tabs>
          <w:tab w:val="left" w:pos="718"/>
        </w:tabs>
        <w:spacing w:before="203"/>
        <w:ind w:right="122" w:firstLine="1"/>
      </w:pPr>
      <w:r>
        <w:t>Once established, classification as a resident continues</w:t>
      </w:r>
      <w:r>
        <w:rPr>
          <w:spacing w:val="-5"/>
        </w:rPr>
        <w:t xml:space="preserve"> </w:t>
      </w:r>
      <w:r>
        <w:t>so</w:t>
      </w:r>
      <w:r>
        <w:rPr>
          <w:spacing w:val="-5"/>
        </w:rPr>
        <w:t xml:space="preserve"> </w:t>
      </w:r>
      <w:r>
        <w:t>long</w:t>
      </w:r>
      <w:r>
        <w:rPr>
          <w:spacing w:val="-4"/>
        </w:rPr>
        <w:t xml:space="preserve"> </w:t>
      </w:r>
      <w:r>
        <w:t>as</w:t>
      </w:r>
      <w:r>
        <w:rPr>
          <w:spacing w:val="-5"/>
        </w:rPr>
        <w:t xml:space="preserve"> </w:t>
      </w:r>
      <w:r>
        <w:t>the</w:t>
      </w:r>
      <w:r>
        <w:rPr>
          <w:spacing w:val="-5"/>
        </w:rPr>
        <w:t xml:space="preserve"> </w:t>
      </w:r>
      <w:r>
        <w:t>student</w:t>
      </w:r>
      <w:r>
        <w:rPr>
          <w:spacing w:val="-3"/>
        </w:rPr>
        <w:t xml:space="preserve"> </w:t>
      </w:r>
      <w:r>
        <w:t>remains</w:t>
      </w:r>
      <w:r>
        <w:rPr>
          <w:spacing w:val="-5"/>
        </w:rPr>
        <w:t xml:space="preserve"> </w:t>
      </w:r>
      <w:r>
        <w:t>in</w:t>
      </w:r>
      <w:r>
        <w:rPr>
          <w:spacing w:val="-5"/>
        </w:rPr>
        <w:t xml:space="preserve"> </w:t>
      </w:r>
      <w:r>
        <w:t>continuous academic year enrollment in the classifying University.</w:t>
      </w:r>
    </w:p>
    <w:p w14:paraId="63EE6EA8" w14:textId="77777777" w:rsidR="00E74A17" w:rsidRDefault="00000000">
      <w:pPr>
        <w:pStyle w:val="ListParagraph"/>
        <w:numPr>
          <w:ilvl w:val="1"/>
          <w:numId w:val="3"/>
        </w:numPr>
        <w:tabs>
          <w:tab w:val="left" w:pos="718"/>
        </w:tabs>
        <w:spacing w:before="198"/>
        <w:ind w:right="164" w:firstLine="1"/>
      </w:pPr>
      <w:r>
        <w:t>A person who seeks eligibility for resident tuition under these rules shall complete and submit a Residence Information Affidavit. The affidavit and all required</w:t>
      </w:r>
      <w:r>
        <w:rPr>
          <w:spacing w:val="-6"/>
        </w:rPr>
        <w:t xml:space="preserve"> </w:t>
      </w:r>
      <w:r>
        <w:t>supporting</w:t>
      </w:r>
      <w:r>
        <w:rPr>
          <w:spacing w:val="-5"/>
        </w:rPr>
        <w:t xml:space="preserve"> </w:t>
      </w:r>
      <w:r>
        <w:t>documents</w:t>
      </w:r>
      <w:r>
        <w:rPr>
          <w:spacing w:val="-5"/>
        </w:rPr>
        <w:t xml:space="preserve"> </w:t>
      </w:r>
      <w:r>
        <w:t>and</w:t>
      </w:r>
      <w:r>
        <w:rPr>
          <w:spacing w:val="-6"/>
        </w:rPr>
        <w:t xml:space="preserve"> </w:t>
      </w:r>
      <w:r>
        <w:t>materials</w:t>
      </w:r>
      <w:r>
        <w:rPr>
          <w:spacing w:val="-6"/>
        </w:rPr>
        <w:t xml:space="preserve"> </w:t>
      </w:r>
      <w:r>
        <w:t>must</w:t>
      </w:r>
      <w:r>
        <w:rPr>
          <w:spacing w:val="-7"/>
        </w:rPr>
        <w:t xml:space="preserve"> </w:t>
      </w:r>
      <w:r>
        <w:t>be submitted by the last day to register for the term in which resident status is sought.</w:t>
      </w:r>
    </w:p>
    <w:p w14:paraId="4D180E7A" w14:textId="77777777" w:rsidR="00E74A17" w:rsidRDefault="00000000">
      <w:pPr>
        <w:pStyle w:val="ListParagraph"/>
        <w:numPr>
          <w:ilvl w:val="1"/>
          <w:numId w:val="3"/>
        </w:numPr>
        <w:tabs>
          <w:tab w:val="left" w:pos="718"/>
        </w:tabs>
        <w:spacing w:before="204"/>
        <w:ind w:right="38" w:firstLine="1"/>
      </w:pPr>
      <w:r>
        <w:t>Universities</w:t>
      </w:r>
      <w:r>
        <w:rPr>
          <w:spacing w:val="-5"/>
        </w:rPr>
        <w:t xml:space="preserve"> </w:t>
      </w:r>
      <w:r>
        <w:t>that</w:t>
      </w:r>
      <w:r>
        <w:rPr>
          <w:spacing w:val="-7"/>
        </w:rPr>
        <w:t xml:space="preserve"> </w:t>
      </w:r>
      <w:r>
        <w:t>apply</w:t>
      </w:r>
      <w:r>
        <w:rPr>
          <w:spacing w:val="-5"/>
        </w:rPr>
        <w:t xml:space="preserve"> </w:t>
      </w:r>
      <w:r>
        <w:t>this</w:t>
      </w:r>
      <w:r>
        <w:rPr>
          <w:spacing w:val="-5"/>
        </w:rPr>
        <w:t xml:space="preserve"> </w:t>
      </w:r>
      <w:r>
        <w:t>Residency</w:t>
      </w:r>
      <w:r>
        <w:rPr>
          <w:spacing w:val="-5"/>
        </w:rPr>
        <w:t xml:space="preserve"> </w:t>
      </w:r>
      <w:r>
        <w:t>Procedure</w:t>
      </w:r>
      <w:r>
        <w:rPr>
          <w:spacing w:val="-3"/>
        </w:rPr>
        <w:t xml:space="preserve"> </w:t>
      </w:r>
      <w:r>
        <w:t>are only bound by determinations of residency that follow this Procedure, including timely submittal of the notarized affidavit.</w:t>
      </w:r>
    </w:p>
    <w:p w14:paraId="2EF04A4B" w14:textId="77777777" w:rsidR="00E74A17" w:rsidRDefault="00000000">
      <w:pPr>
        <w:pStyle w:val="Heading3"/>
        <w:numPr>
          <w:ilvl w:val="0"/>
          <w:numId w:val="3"/>
        </w:numPr>
        <w:tabs>
          <w:tab w:val="left" w:pos="533"/>
        </w:tabs>
        <w:spacing w:before="198"/>
        <w:ind w:left="533" w:hanging="173"/>
        <w:rPr>
          <w:u w:val="none"/>
        </w:rPr>
      </w:pPr>
      <w:r>
        <w:rPr>
          <w:spacing w:val="-8"/>
        </w:rPr>
        <w:t xml:space="preserve"> </w:t>
      </w:r>
      <w:r>
        <w:t>Review</w:t>
      </w:r>
      <w:r>
        <w:rPr>
          <w:spacing w:val="-8"/>
        </w:rPr>
        <w:t xml:space="preserve"> </w:t>
      </w:r>
      <w:r>
        <w:t>of</w:t>
      </w:r>
      <w:r>
        <w:rPr>
          <w:spacing w:val="-4"/>
        </w:rPr>
        <w:t xml:space="preserve"> </w:t>
      </w:r>
      <w:r>
        <w:t>Residence</w:t>
      </w:r>
      <w:r>
        <w:rPr>
          <w:spacing w:val="-7"/>
        </w:rPr>
        <w:t xml:space="preserve"> </w:t>
      </w:r>
      <w:r>
        <w:t>Classification</w:t>
      </w:r>
      <w:r>
        <w:rPr>
          <w:spacing w:val="-4"/>
        </w:rPr>
        <w:t xml:space="preserve"> </w:t>
      </w:r>
      <w:r>
        <w:rPr>
          <w:spacing w:val="-2"/>
        </w:rPr>
        <w:t>Decisions</w:t>
      </w:r>
    </w:p>
    <w:p w14:paraId="535EEF45" w14:textId="77777777" w:rsidR="00E74A17" w:rsidRDefault="00000000">
      <w:pPr>
        <w:pStyle w:val="ListParagraph"/>
        <w:numPr>
          <w:ilvl w:val="0"/>
          <w:numId w:val="2"/>
        </w:numPr>
        <w:tabs>
          <w:tab w:val="left" w:pos="718"/>
        </w:tabs>
        <w:spacing w:before="126"/>
        <w:ind w:right="341" w:firstLine="1"/>
      </w:pPr>
      <w:r>
        <w:br w:type="column"/>
      </w:r>
      <w:r>
        <w:t>Residence cases of unusual complexity, especially where</w:t>
      </w:r>
      <w:r>
        <w:rPr>
          <w:spacing w:val="-4"/>
        </w:rPr>
        <w:t xml:space="preserve"> </w:t>
      </w:r>
      <w:r>
        <w:t>there</w:t>
      </w:r>
      <w:r>
        <w:rPr>
          <w:spacing w:val="-4"/>
        </w:rPr>
        <w:t xml:space="preserve"> </w:t>
      </w:r>
      <w:r>
        <w:t>may</w:t>
      </w:r>
      <w:r>
        <w:rPr>
          <w:spacing w:val="-4"/>
        </w:rPr>
        <w:t xml:space="preserve"> </w:t>
      </w:r>
      <w:r>
        <w:t>be</w:t>
      </w:r>
      <w:r>
        <w:rPr>
          <w:spacing w:val="-4"/>
        </w:rPr>
        <w:t xml:space="preserve"> </w:t>
      </w:r>
      <w:r>
        <w:t>conflict</w:t>
      </w:r>
      <w:r>
        <w:rPr>
          <w:spacing w:val="-6"/>
        </w:rPr>
        <w:t xml:space="preserve"> </w:t>
      </w:r>
      <w:r>
        <w:t>of</w:t>
      </w:r>
      <w:r>
        <w:rPr>
          <w:spacing w:val="-4"/>
        </w:rPr>
        <w:t xml:space="preserve"> </w:t>
      </w:r>
      <w:r>
        <w:t>rules,</w:t>
      </w:r>
      <w:r>
        <w:rPr>
          <w:spacing w:val="-6"/>
        </w:rPr>
        <w:t xml:space="preserve"> </w:t>
      </w:r>
      <w:r>
        <w:t>may</w:t>
      </w:r>
      <w:r>
        <w:rPr>
          <w:spacing w:val="-4"/>
        </w:rPr>
        <w:t xml:space="preserve"> </w:t>
      </w:r>
      <w:r>
        <w:t>be</w:t>
      </w:r>
      <w:r>
        <w:rPr>
          <w:spacing w:val="-4"/>
        </w:rPr>
        <w:t xml:space="preserve"> </w:t>
      </w:r>
      <w:r>
        <w:t>referred</w:t>
      </w:r>
      <w:r>
        <w:rPr>
          <w:spacing w:val="-3"/>
        </w:rPr>
        <w:t xml:space="preserve"> </w:t>
      </w:r>
      <w:r>
        <w:t xml:space="preserve">by the originating classification officer to the IRC for its </w:t>
      </w:r>
      <w:r>
        <w:rPr>
          <w:spacing w:val="-2"/>
        </w:rPr>
        <w:t>recommendation.</w:t>
      </w:r>
    </w:p>
    <w:p w14:paraId="7C0E039A" w14:textId="77777777" w:rsidR="00E74A17" w:rsidRDefault="00000000">
      <w:pPr>
        <w:pStyle w:val="ListParagraph"/>
        <w:numPr>
          <w:ilvl w:val="0"/>
          <w:numId w:val="2"/>
        </w:numPr>
        <w:tabs>
          <w:tab w:val="left" w:pos="718"/>
        </w:tabs>
        <w:spacing w:before="198"/>
        <w:ind w:right="360" w:firstLine="1"/>
      </w:pPr>
      <w:r>
        <w:t>Any person who is aggrieved by the originating classification officer’s classification decision may, within ten days of the date of mailing or other service of the classification decision, request that the IRC review the classification</w:t>
      </w:r>
      <w:r>
        <w:rPr>
          <w:spacing w:val="-3"/>
        </w:rPr>
        <w:t xml:space="preserve"> </w:t>
      </w:r>
      <w:r>
        <w:t>and</w:t>
      </w:r>
      <w:r>
        <w:rPr>
          <w:spacing w:val="-3"/>
        </w:rPr>
        <w:t xml:space="preserve"> </w:t>
      </w:r>
      <w:r>
        <w:t>make</w:t>
      </w:r>
      <w:r>
        <w:rPr>
          <w:spacing w:val="-2"/>
        </w:rPr>
        <w:t xml:space="preserve"> </w:t>
      </w:r>
      <w:r>
        <w:t>recommendations</w:t>
      </w:r>
      <w:r>
        <w:rPr>
          <w:spacing w:val="-2"/>
        </w:rPr>
        <w:t xml:space="preserve"> </w:t>
      </w:r>
      <w:r>
        <w:t>to</w:t>
      </w:r>
      <w:r>
        <w:rPr>
          <w:spacing w:val="-2"/>
        </w:rPr>
        <w:t xml:space="preserve"> </w:t>
      </w:r>
      <w:r>
        <w:t>originating university.</w:t>
      </w:r>
      <w:r>
        <w:rPr>
          <w:spacing w:val="40"/>
        </w:rPr>
        <w:t xml:space="preserve"> </w:t>
      </w:r>
      <w:r>
        <w:t>The intent to appeal must be in writing and shall be filed with the originating University. An aggrieved person may supply written statements to the IRC</w:t>
      </w:r>
      <w:r>
        <w:rPr>
          <w:spacing w:val="-2"/>
        </w:rPr>
        <w:t xml:space="preserve"> </w:t>
      </w:r>
      <w:r>
        <w:t>for</w:t>
      </w:r>
      <w:r>
        <w:rPr>
          <w:spacing w:val="-4"/>
        </w:rPr>
        <w:t xml:space="preserve"> </w:t>
      </w:r>
      <w:r>
        <w:t>consideration</w:t>
      </w:r>
      <w:r>
        <w:rPr>
          <w:spacing w:val="-5"/>
        </w:rPr>
        <w:t xml:space="preserve"> </w:t>
      </w:r>
      <w:r>
        <w:t>in</w:t>
      </w:r>
      <w:r>
        <w:rPr>
          <w:spacing w:val="-2"/>
        </w:rPr>
        <w:t xml:space="preserve"> </w:t>
      </w:r>
      <w:r>
        <w:t>reviewing</w:t>
      </w:r>
      <w:r>
        <w:rPr>
          <w:spacing w:val="-3"/>
        </w:rPr>
        <w:t xml:space="preserve"> </w:t>
      </w:r>
      <w:r>
        <w:t>the</w:t>
      </w:r>
      <w:r>
        <w:rPr>
          <w:spacing w:val="-4"/>
        </w:rPr>
        <w:t xml:space="preserve"> </w:t>
      </w:r>
      <w:r>
        <w:t>case</w:t>
      </w:r>
      <w:r>
        <w:rPr>
          <w:spacing w:val="-4"/>
        </w:rPr>
        <w:t xml:space="preserve"> </w:t>
      </w:r>
      <w:r>
        <w:t>and</w:t>
      </w:r>
      <w:r>
        <w:rPr>
          <w:spacing w:val="-5"/>
        </w:rPr>
        <w:t xml:space="preserve"> </w:t>
      </w:r>
      <w:r>
        <w:t>may</w:t>
      </w:r>
      <w:r>
        <w:rPr>
          <w:spacing w:val="-4"/>
        </w:rPr>
        <w:t xml:space="preserve"> </w:t>
      </w:r>
      <w:r>
        <w:t>also make an oral presentation to the IRC on a date to be scheduled by the IRC.</w:t>
      </w:r>
      <w:r>
        <w:rPr>
          <w:spacing w:val="40"/>
        </w:rPr>
        <w:t xml:space="preserve"> </w:t>
      </w:r>
      <w:r>
        <w:t>The IRC shall make a recommendation to the originating University.</w:t>
      </w:r>
    </w:p>
    <w:p w14:paraId="40AD2D78" w14:textId="77777777" w:rsidR="00E74A17" w:rsidRDefault="00000000">
      <w:pPr>
        <w:pStyle w:val="ListParagraph"/>
        <w:numPr>
          <w:ilvl w:val="0"/>
          <w:numId w:val="2"/>
        </w:numPr>
        <w:tabs>
          <w:tab w:val="left" w:pos="718"/>
        </w:tabs>
        <w:spacing w:before="201"/>
        <w:ind w:right="436" w:firstLine="1"/>
      </w:pPr>
      <w:r>
        <w:t>A person dissatisfied with the decision of the IRC may,</w:t>
      </w:r>
      <w:r>
        <w:rPr>
          <w:spacing w:val="-6"/>
        </w:rPr>
        <w:t xml:space="preserve"> </w:t>
      </w:r>
      <w:r>
        <w:t>within</w:t>
      </w:r>
      <w:r>
        <w:rPr>
          <w:spacing w:val="-5"/>
        </w:rPr>
        <w:t xml:space="preserve"> </w:t>
      </w:r>
      <w:r>
        <w:t>ten</w:t>
      </w:r>
      <w:r>
        <w:rPr>
          <w:spacing w:val="-5"/>
        </w:rPr>
        <w:t xml:space="preserve"> </w:t>
      </w:r>
      <w:r>
        <w:t>days</w:t>
      </w:r>
      <w:r>
        <w:rPr>
          <w:spacing w:val="-4"/>
        </w:rPr>
        <w:t xml:space="preserve"> </w:t>
      </w:r>
      <w:r>
        <w:t>of</w:t>
      </w:r>
      <w:r>
        <w:rPr>
          <w:spacing w:val="-4"/>
        </w:rPr>
        <w:t xml:space="preserve"> </w:t>
      </w:r>
      <w:r>
        <w:t>the</w:t>
      </w:r>
      <w:r>
        <w:rPr>
          <w:spacing w:val="-4"/>
        </w:rPr>
        <w:t xml:space="preserve"> </w:t>
      </w:r>
      <w:r>
        <w:t>date of</w:t>
      </w:r>
      <w:r>
        <w:rPr>
          <w:spacing w:val="-2"/>
        </w:rPr>
        <w:t xml:space="preserve"> </w:t>
      </w:r>
      <w:r>
        <w:t>the</w:t>
      </w:r>
      <w:r>
        <w:rPr>
          <w:spacing w:val="-4"/>
        </w:rPr>
        <w:t xml:space="preserve"> </w:t>
      </w:r>
      <w:r>
        <w:t>mailing</w:t>
      </w:r>
      <w:r>
        <w:rPr>
          <w:spacing w:val="-3"/>
        </w:rPr>
        <w:t xml:space="preserve"> </w:t>
      </w:r>
      <w:r>
        <w:t>or</w:t>
      </w:r>
      <w:r>
        <w:rPr>
          <w:spacing w:val="-4"/>
        </w:rPr>
        <w:t xml:space="preserve"> </w:t>
      </w:r>
      <w:r>
        <w:t>other service of the decision, appeal the decision to the president or designee of the originating University.</w:t>
      </w:r>
      <w:r>
        <w:rPr>
          <w:spacing w:val="40"/>
        </w:rPr>
        <w:t xml:space="preserve"> </w:t>
      </w:r>
      <w:r>
        <w:t>An appeal shall be in writing only. The decision of the president or designee shall be final.</w:t>
      </w:r>
    </w:p>
    <w:p w14:paraId="4EB63E9E" w14:textId="77777777" w:rsidR="00E74A17" w:rsidRDefault="00000000">
      <w:pPr>
        <w:pStyle w:val="ListParagraph"/>
        <w:numPr>
          <w:ilvl w:val="0"/>
          <w:numId w:val="2"/>
        </w:numPr>
        <w:tabs>
          <w:tab w:val="left" w:pos="718"/>
        </w:tabs>
        <w:spacing w:before="199"/>
        <w:ind w:right="475" w:firstLine="1"/>
      </w:pPr>
      <w:r>
        <w:t>A</w:t>
      </w:r>
      <w:r>
        <w:rPr>
          <w:spacing w:val="-5"/>
        </w:rPr>
        <w:t xml:space="preserve"> </w:t>
      </w:r>
      <w:r>
        <w:t>person</w:t>
      </w:r>
      <w:r>
        <w:rPr>
          <w:spacing w:val="-7"/>
        </w:rPr>
        <w:t xml:space="preserve"> </w:t>
      </w:r>
      <w:r>
        <w:t>granted</w:t>
      </w:r>
      <w:r>
        <w:rPr>
          <w:spacing w:val="-6"/>
        </w:rPr>
        <w:t xml:space="preserve"> </w:t>
      </w:r>
      <w:r>
        <w:t>a</w:t>
      </w:r>
      <w:r>
        <w:rPr>
          <w:spacing w:val="-6"/>
        </w:rPr>
        <w:t xml:space="preserve"> </w:t>
      </w:r>
      <w:r>
        <w:t>meritorious</w:t>
      </w:r>
      <w:r>
        <w:rPr>
          <w:spacing w:val="-6"/>
        </w:rPr>
        <w:t xml:space="preserve"> </w:t>
      </w:r>
      <w:r>
        <w:t>hardship</w:t>
      </w:r>
      <w:r>
        <w:rPr>
          <w:spacing w:val="-7"/>
        </w:rPr>
        <w:t xml:space="preserve"> </w:t>
      </w:r>
      <w:r>
        <w:t>exception to residency under the Oregon Administrative Rules regarding residency prior to July 1,</w:t>
      </w:r>
      <w:r>
        <w:rPr>
          <w:spacing w:val="-1"/>
        </w:rPr>
        <w:t xml:space="preserve"> </w:t>
      </w:r>
      <w:r>
        <w:t>1990, shall not lose the exception solely because of the repeal of the exception authorization.</w:t>
      </w:r>
    </w:p>
    <w:p w14:paraId="408D0E10" w14:textId="77777777" w:rsidR="00E74A17" w:rsidRDefault="00E74A17">
      <w:pPr>
        <w:pStyle w:val="ListParagraph"/>
        <w:sectPr w:rsidR="00E74A17">
          <w:type w:val="continuous"/>
          <w:pgSz w:w="12240" w:h="15840"/>
          <w:pgMar w:top="2360" w:right="360" w:bottom="860" w:left="360" w:header="551" w:footer="678" w:gutter="0"/>
          <w:cols w:num="2" w:space="720" w:equalWidth="0">
            <w:col w:w="5415" w:space="347"/>
            <w:col w:w="5758"/>
          </w:cols>
        </w:sectPr>
      </w:pPr>
    </w:p>
    <w:p w14:paraId="7E614D68" w14:textId="77777777" w:rsidR="00E74A17" w:rsidRDefault="00000000">
      <w:pPr>
        <w:pStyle w:val="ListParagraph"/>
        <w:numPr>
          <w:ilvl w:val="0"/>
          <w:numId w:val="1"/>
        </w:numPr>
        <w:tabs>
          <w:tab w:val="left" w:pos="717"/>
        </w:tabs>
        <w:spacing w:before="202"/>
        <w:ind w:right="6273" w:firstLine="0"/>
      </w:pPr>
      <w:r>
        <w:t>An inter-institutional residency committee (IRC) is established consisting of the officers who determine student</w:t>
      </w:r>
      <w:r>
        <w:rPr>
          <w:spacing w:val="-6"/>
        </w:rPr>
        <w:t xml:space="preserve"> </w:t>
      </w:r>
      <w:r>
        <w:t>residence</w:t>
      </w:r>
      <w:r>
        <w:rPr>
          <w:spacing w:val="-4"/>
        </w:rPr>
        <w:t xml:space="preserve"> </w:t>
      </w:r>
      <w:r>
        <w:t>classification</w:t>
      </w:r>
      <w:r>
        <w:rPr>
          <w:spacing w:val="-5"/>
        </w:rPr>
        <w:t xml:space="preserve"> </w:t>
      </w:r>
      <w:r>
        <w:t>at</w:t>
      </w:r>
      <w:r>
        <w:rPr>
          <w:spacing w:val="-4"/>
        </w:rPr>
        <w:t xml:space="preserve"> </w:t>
      </w:r>
      <w:r>
        <w:t>each</w:t>
      </w:r>
      <w:r>
        <w:rPr>
          <w:spacing w:val="-5"/>
        </w:rPr>
        <w:t xml:space="preserve"> </w:t>
      </w:r>
      <w:r>
        <w:t>University</w:t>
      </w:r>
      <w:r>
        <w:rPr>
          <w:spacing w:val="-2"/>
        </w:rPr>
        <w:t xml:space="preserve"> </w:t>
      </w:r>
      <w:r>
        <w:t>that applies this Residency Procedure. A majority of the members</w:t>
      </w:r>
      <w:r>
        <w:rPr>
          <w:spacing w:val="-5"/>
        </w:rPr>
        <w:t xml:space="preserve"> </w:t>
      </w:r>
      <w:r>
        <w:t>of</w:t>
      </w:r>
      <w:r>
        <w:rPr>
          <w:spacing w:val="-5"/>
        </w:rPr>
        <w:t xml:space="preserve"> </w:t>
      </w:r>
      <w:r>
        <w:t>the</w:t>
      </w:r>
      <w:r>
        <w:rPr>
          <w:spacing w:val="-5"/>
        </w:rPr>
        <w:t xml:space="preserve"> </w:t>
      </w:r>
      <w:r>
        <w:t>Committee</w:t>
      </w:r>
      <w:r>
        <w:rPr>
          <w:spacing w:val="-5"/>
        </w:rPr>
        <w:t xml:space="preserve"> </w:t>
      </w:r>
      <w:r>
        <w:t>shall</w:t>
      </w:r>
      <w:r>
        <w:rPr>
          <w:spacing w:val="-3"/>
        </w:rPr>
        <w:t xml:space="preserve"> </w:t>
      </w:r>
      <w:r>
        <w:t>constitute</w:t>
      </w:r>
      <w:r>
        <w:rPr>
          <w:spacing w:val="-3"/>
        </w:rPr>
        <w:t xml:space="preserve"> </w:t>
      </w:r>
      <w:r>
        <w:t>a</w:t>
      </w:r>
      <w:r>
        <w:rPr>
          <w:spacing w:val="-3"/>
        </w:rPr>
        <w:t xml:space="preserve"> </w:t>
      </w:r>
      <w:r>
        <w:t>quorum. A majority of a quorum may make recommendations.</w:t>
      </w:r>
    </w:p>
    <w:sectPr w:rsidR="00E74A17">
      <w:type w:val="continuous"/>
      <w:pgSz w:w="12240" w:h="15840"/>
      <w:pgMar w:top="2360" w:right="360" w:bottom="860" w:left="360" w:header="551" w:footer="6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6064" w14:textId="77777777" w:rsidR="00F61B34" w:rsidRDefault="00F61B34">
      <w:r>
        <w:separator/>
      </w:r>
    </w:p>
  </w:endnote>
  <w:endnote w:type="continuationSeparator" w:id="0">
    <w:p w14:paraId="1A3252B3" w14:textId="77777777" w:rsidR="00F61B34" w:rsidRDefault="00F61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00BD7" w14:textId="77777777" w:rsidR="00E74A17" w:rsidRDefault="00000000">
    <w:pPr>
      <w:pStyle w:val="BodyText"/>
      <w:spacing w:line="14" w:lineRule="auto"/>
      <w:ind w:left="0"/>
      <w:rPr>
        <w:sz w:val="20"/>
      </w:rPr>
    </w:pPr>
    <w:r>
      <w:rPr>
        <w:noProof/>
        <w:sz w:val="20"/>
      </w:rPr>
      <mc:AlternateContent>
        <mc:Choice Requires="wps">
          <w:drawing>
            <wp:anchor distT="0" distB="0" distL="0" distR="0" simplePos="0" relativeHeight="487533056" behindDoc="1" locked="0" layoutInCell="1" allowOverlap="1" wp14:anchorId="1E607B02" wp14:editId="765BB3D8">
              <wp:simplePos x="0" y="0"/>
              <wp:positionH relativeFrom="page">
                <wp:posOffset>6783705</wp:posOffset>
              </wp:positionH>
              <wp:positionV relativeFrom="page">
                <wp:posOffset>9488373</wp:posOffset>
              </wp:positionV>
              <wp:extent cx="544830" cy="126364"/>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30" cy="126364"/>
                      </a:xfrm>
                      <a:prstGeom prst="rect">
                        <a:avLst/>
                      </a:prstGeom>
                    </wps:spPr>
                    <wps:txbx>
                      <w:txbxContent>
                        <w:p w14:paraId="370F678C" w14:textId="77777777" w:rsidR="00E74A17" w:rsidRDefault="00000000">
                          <w:pPr>
                            <w:spacing w:line="182" w:lineRule="exact"/>
                            <w:ind w:left="20"/>
                            <w:rPr>
                              <w:sz w:val="16"/>
                            </w:rPr>
                          </w:pPr>
                          <w:r>
                            <w:rPr>
                              <w:sz w:val="16"/>
                            </w:rPr>
                            <w:t>Rev</w:t>
                          </w:r>
                          <w:r>
                            <w:rPr>
                              <w:spacing w:val="-6"/>
                              <w:sz w:val="16"/>
                            </w:rPr>
                            <w:t xml:space="preserve"> </w:t>
                          </w:r>
                          <w:r>
                            <w:rPr>
                              <w:spacing w:val="-2"/>
                              <w:sz w:val="16"/>
                            </w:rPr>
                            <w:t>12/2022</w:t>
                          </w:r>
                        </w:p>
                      </w:txbxContent>
                    </wps:txbx>
                    <wps:bodyPr wrap="square" lIns="0" tIns="0" rIns="0" bIns="0" rtlCol="0">
                      <a:noAutofit/>
                    </wps:bodyPr>
                  </wps:wsp>
                </a:graphicData>
              </a:graphic>
            </wp:anchor>
          </w:drawing>
        </mc:Choice>
        <mc:Fallback>
          <w:pict>
            <v:shapetype w14:anchorId="1E607B02" id="_x0000_t202" coordsize="21600,21600" o:spt="202" path="m,l,21600r21600,l21600,xe">
              <v:stroke joinstyle="miter"/>
              <v:path gradientshapeok="t" o:connecttype="rect"/>
            </v:shapetype>
            <v:shape id="Textbox 8" o:spid="_x0000_s1026" type="#_x0000_t202" style="position:absolute;margin-left:534.15pt;margin-top:747.1pt;width:42.9pt;height:9.95pt;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DZekwEAABoDAAAOAAAAZHJzL2Uyb0RvYy54bWysUsGO0zAQvSPxD5bv1G23VKuo6QpYgZBW&#10;gLTLB7iO3UTEHjPjNunfM3bTFsENcbHHnvGb99548zD6XhwtUgehlovZXAobDDRd2Nfy+8vHN/dS&#10;UNKh0T0EW8uTJfmwff1qM8TKLqGFvrEoGCRQNcRatinFSikyrfWaZhBt4KQD9DrxEfeqQT0wuu/V&#10;cj5fqwGwiQjGEvHt4zkptwXfOWvSV+fIJtHXkrmlsmJZd3lV242u9qhj25mJhv4HFl53gZteoR51&#10;0uKA3V9QvjMIBC7NDHgFznXGFg2sZjH/Q81zq6MtWtgcileb6P/Bmi/H5/gNRRrfw8gDLCIoPoH5&#10;QeyNGiJVU032lCri6ix0dOjzzhIEP2RvT1c/7ZiE4cu3q9X9HWcMpxbL9d16lf1Wt8cRKX2y4EUO&#10;aok8rkJAH58onUsvJROXc/tMJI27kUtyuIPmxBoGHmMt6edBo5Wi/xzYpzzzS4CXYHcJMPUfoPyM&#10;LCXAu0MC15XON9ypMw+gcJ8+S57w7+dSdfvS218AAAD//wMAUEsDBBQABgAIAAAAIQC0KLiS4QAA&#10;AA8BAAAPAAAAZHJzL2Rvd25yZXYueG1sTI/BTsMwEETvSPyDtUjcqJ2SRm2IU1UITkiINBw4OrGb&#10;WI3XIXbb8PdsT3Cb0Y5m3xTb2Q3sbKZgPUpIFgKYwdZri52Ez/r1YQ0sRIVaDR6NhB8TYFve3hQq&#10;1/6ClTnvY8eoBEOuJPQxjjnnoe2NU2HhR4N0O/jJqUh26rie1IXK3cCXQmTcKYv0oVejee5Ne9yf&#10;nITdF1Yv9vu9+agOla3rjcC37Cjl/d28ewIWzRz/wnDFJ3QoianxJ9SBDeRFtn6kLKl0ky6BXTPJ&#10;Kk2ANaRWCSleFvz/jvIXAAD//wMAUEsBAi0AFAAGAAgAAAAhALaDOJL+AAAA4QEAABMAAAAAAAAA&#10;AAAAAAAAAAAAAFtDb250ZW50X1R5cGVzXS54bWxQSwECLQAUAAYACAAAACEAOP0h/9YAAACUAQAA&#10;CwAAAAAAAAAAAAAAAAAvAQAAX3JlbHMvLnJlbHNQSwECLQAUAAYACAAAACEA80A2XpMBAAAaAwAA&#10;DgAAAAAAAAAAAAAAAAAuAgAAZHJzL2Uyb0RvYy54bWxQSwECLQAUAAYACAAAACEAtCi4kuEAAAAP&#10;AQAADwAAAAAAAAAAAAAAAADtAwAAZHJzL2Rvd25yZXYueG1sUEsFBgAAAAAEAAQA8wAAAPsEAAAA&#10;AA==&#10;" filled="f" stroked="f">
              <v:textbox inset="0,0,0,0">
                <w:txbxContent>
                  <w:p w14:paraId="370F678C" w14:textId="77777777" w:rsidR="00E74A17" w:rsidRDefault="00000000">
                    <w:pPr>
                      <w:spacing w:line="182" w:lineRule="exact"/>
                      <w:ind w:left="20"/>
                      <w:rPr>
                        <w:sz w:val="16"/>
                      </w:rPr>
                    </w:pPr>
                    <w:r>
                      <w:rPr>
                        <w:sz w:val="16"/>
                      </w:rPr>
                      <w:t>Rev</w:t>
                    </w:r>
                    <w:r>
                      <w:rPr>
                        <w:spacing w:val="-6"/>
                        <w:sz w:val="16"/>
                      </w:rPr>
                      <w:t xml:space="preserve"> </w:t>
                    </w:r>
                    <w:r>
                      <w:rPr>
                        <w:spacing w:val="-2"/>
                        <w:sz w:val="16"/>
                      </w:rPr>
                      <w:t>12/2022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9D23" w14:textId="77777777" w:rsidR="00F61B34" w:rsidRDefault="00F61B34">
      <w:r>
        <w:separator/>
      </w:r>
    </w:p>
  </w:footnote>
  <w:footnote w:type="continuationSeparator" w:id="0">
    <w:p w14:paraId="1CA3398D" w14:textId="77777777" w:rsidR="00F61B34" w:rsidRDefault="00F61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45F95" w14:textId="77777777" w:rsidR="00E74A17" w:rsidRDefault="00000000">
    <w:pPr>
      <w:pStyle w:val="BodyText"/>
      <w:spacing w:line="14" w:lineRule="auto"/>
      <w:ind w:left="0"/>
      <w:rPr>
        <w:sz w:val="20"/>
      </w:rPr>
    </w:pPr>
    <w:r>
      <w:rPr>
        <w:noProof/>
        <w:sz w:val="20"/>
      </w:rPr>
      <w:drawing>
        <wp:anchor distT="0" distB="0" distL="0" distR="0" simplePos="0" relativeHeight="487529472" behindDoc="1" locked="0" layoutInCell="1" allowOverlap="1" wp14:anchorId="188AEDA9" wp14:editId="6BBFC42C">
          <wp:simplePos x="0" y="0"/>
          <wp:positionH relativeFrom="page">
            <wp:posOffset>6325615</wp:posOffset>
          </wp:positionH>
          <wp:positionV relativeFrom="page">
            <wp:posOffset>350090</wp:posOffset>
          </wp:positionV>
          <wp:extent cx="562087" cy="679976"/>
          <wp:effectExtent l="0" t="0" r="0" b="0"/>
          <wp:wrapNone/>
          <wp:docPr id="1" name="Image 1" descr="University of Oreg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iversity of Oregon logo"/>
                  <pic:cNvPicPr/>
                </pic:nvPicPr>
                <pic:blipFill>
                  <a:blip r:embed="rId1" cstate="print"/>
                  <a:stretch>
                    <a:fillRect/>
                  </a:stretch>
                </pic:blipFill>
                <pic:spPr>
                  <a:xfrm>
                    <a:off x="0" y="0"/>
                    <a:ext cx="562087" cy="679976"/>
                  </a:xfrm>
                  <a:prstGeom prst="rect">
                    <a:avLst/>
                  </a:prstGeom>
                </pic:spPr>
              </pic:pic>
            </a:graphicData>
          </a:graphic>
        </wp:anchor>
      </w:drawing>
    </w:r>
    <w:r>
      <w:rPr>
        <w:noProof/>
        <w:sz w:val="20"/>
      </w:rPr>
      <w:drawing>
        <wp:anchor distT="0" distB="0" distL="0" distR="0" simplePos="0" relativeHeight="487529984" behindDoc="1" locked="0" layoutInCell="1" allowOverlap="1" wp14:anchorId="48792275" wp14:editId="22C16FC1">
          <wp:simplePos x="0" y="0"/>
          <wp:positionH relativeFrom="page">
            <wp:posOffset>1852802</wp:posOffset>
          </wp:positionH>
          <wp:positionV relativeFrom="page">
            <wp:posOffset>453390</wp:posOffset>
          </wp:positionV>
          <wp:extent cx="546395" cy="576617"/>
          <wp:effectExtent l="0" t="0" r="0" b="0"/>
          <wp:wrapNone/>
          <wp:docPr id="2" name="Image 2" descr="OS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OSU logo"/>
                  <pic:cNvPicPr/>
                </pic:nvPicPr>
                <pic:blipFill>
                  <a:blip r:embed="rId2" cstate="print"/>
                  <a:stretch>
                    <a:fillRect/>
                  </a:stretch>
                </pic:blipFill>
                <pic:spPr>
                  <a:xfrm>
                    <a:off x="0" y="0"/>
                    <a:ext cx="546395" cy="576617"/>
                  </a:xfrm>
                  <a:prstGeom prst="rect">
                    <a:avLst/>
                  </a:prstGeom>
                </pic:spPr>
              </pic:pic>
            </a:graphicData>
          </a:graphic>
        </wp:anchor>
      </w:drawing>
    </w:r>
    <w:r>
      <w:rPr>
        <w:noProof/>
        <w:sz w:val="20"/>
      </w:rPr>
      <w:drawing>
        <wp:anchor distT="0" distB="0" distL="0" distR="0" simplePos="0" relativeHeight="487530496" behindDoc="1" locked="0" layoutInCell="1" allowOverlap="1" wp14:anchorId="293BE0C8" wp14:editId="7FE8351B">
          <wp:simplePos x="0" y="0"/>
          <wp:positionH relativeFrom="page">
            <wp:posOffset>591986</wp:posOffset>
          </wp:positionH>
          <wp:positionV relativeFrom="page">
            <wp:posOffset>509882</wp:posOffset>
          </wp:positionV>
          <wp:extent cx="911157" cy="459218"/>
          <wp:effectExtent l="0" t="0" r="0" b="0"/>
          <wp:wrapNone/>
          <wp:docPr id="3" name="Image 3" descr="Eastern Oregon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Eastern Oregon University logo"/>
                  <pic:cNvPicPr/>
                </pic:nvPicPr>
                <pic:blipFill>
                  <a:blip r:embed="rId3" cstate="print"/>
                  <a:stretch>
                    <a:fillRect/>
                  </a:stretch>
                </pic:blipFill>
                <pic:spPr>
                  <a:xfrm>
                    <a:off x="0" y="0"/>
                    <a:ext cx="911157" cy="459218"/>
                  </a:xfrm>
                  <a:prstGeom prst="rect">
                    <a:avLst/>
                  </a:prstGeom>
                </pic:spPr>
              </pic:pic>
            </a:graphicData>
          </a:graphic>
        </wp:anchor>
      </w:drawing>
    </w:r>
    <w:r>
      <w:rPr>
        <w:noProof/>
        <w:sz w:val="20"/>
      </w:rPr>
      <w:drawing>
        <wp:anchor distT="0" distB="0" distL="0" distR="0" simplePos="0" relativeHeight="487531008" behindDoc="1" locked="0" layoutInCell="1" allowOverlap="1" wp14:anchorId="08964B50" wp14:editId="59BC07B7">
          <wp:simplePos x="0" y="0"/>
          <wp:positionH relativeFrom="page">
            <wp:posOffset>4371968</wp:posOffset>
          </wp:positionH>
          <wp:positionV relativeFrom="page">
            <wp:posOffset>529590</wp:posOffset>
          </wp:positionV>
          <wp:extent cx="1630178" cy="518159"/>
          <wp:effectExtent l="0" t="0" r="0" b="0"/>
          <wp:wrapNone/>
          <wp:docPr id="4" name="Image 4" descr="PS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PSU logo"/>
                  <pic:cNvPicPr/>
                </pic:nvPicPr>
                <pic:blipFill>
                  <a:blip r:embed="rId4" cstate="print"/>
                  <a:stretch>
                    <a:fillRect/>
                  </a:stretch>
                </pic:blipFill>
                <pic:spPr>
                  <a:xfrm>
                    <a:off x="0" y="0"/>
                    <a:ext cx="1630178" cy="518159"/>
                  </a:xfrm>
                  <a:prstGeom prst="rect">
                    <a:avLst/>
                  </a:prstGeom>
                </pic:spPr>
              </pic:pic>
            </a:graphicData>
          </a:graphic>
        </wp:anchor>
      </w:drawing>
    </w:r>
    <w:r>
      <w:rPr>
        <w:noProof/>
        <w:sz w:val="20"/>
      </w:rPr>
      <w:drawing>
        <wp:anchor distT="0" distB="0" distL="0" distR="0" simplePos="0" relativeHeight="487531520" behindDoc="1" locked="0" layoutInCell="1" allowOverlap="1" wp14:anchorId="46DB4452" wp14:editId="341D0445">
          <wp:simplePos x="0" y="0"/>
          <wp:positionH relativeFrom="page">
            <wp:posOffset>2771775</wp:posOffset>
          </wp:positionH>
          <wp:positionV relativeFrom="page">
            <wp:posOffset>742950</wp:posOffset>
          </wp:positionV>
          <wp:extent cx="1334175" cy="292466"/>
          <wp:effectExtent l="0" t="0" r="0" b="0"/>
          <wp:wrapNone/>
          <wp:docPr id="5" name="Image 5" descr="Oregon Tec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Oregon Tech logo"/>
                  <pic:cNvPicPr/>
                </pic:nvPicPr>
                <pic:blipFill>
                  <a:blip r:embed="rId5" cstate="print"/>
                  <a:stretch>
                    <a:fillRect/>
                  </a:stretch>
                </pic:blipFill>
                <pic:spPr>
                  <a:xfrm>
                    <a:off x="0" y="0"/>
                    <a:ext cx="1334175" cy="292466"/>
                  </a:xfrm>
                  <a:prstGeom prst="rect">
                    <a:avLst/>
                  </a:prstGeom>
                </pic:spPr>
              </pic:pic>
            </a:graphicData>
          </a:graphic>
        </wp:anchor>
      </w:drawing>
    </w:r>
    <w:r>
      <w:rPr>
        <w:noProof/>
        <w:sz w:val="20"/>
      </w:rPr>
      <w:drawing>
        <wp:anchor distT="0" distB="0" distL="0" distR="0" simplePos="0" relativeHeight="487532032" behindDoc="1" locked="0" layoutInCell="1" allowOverlap="1" wp14:anchorId="6D95D001" wp14:editId="7DD833E9">
          <wp:simplePos x="0" y="0"/>
          <wp:positionH relativeFrom="page">
            <wp:posOffset>4085335</wp:posOffset>
          </wp:positionH>
          <wp:positionV relativeFrom="page">
            <wp:posOffset>1124711</wp:posOffset>
          </wp:positionV>
          <wp:extent cx="1400175" cy="361207"/>
          <wp:effectExtent l="0" t="0" r="0" b="0"/>
          <wp:wrapNone/>
          <wp:docPr id="6" name="Image 6" descr="WO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WOU logo"/>
                  <pic:cNvPicPr/>
                </pic:nvPicPr>
                <pic:blipFill>
                  <a:blip r:embed="rId6" cstate="print"/>
                  <a:stretch>
                    <a:fillRect/>
                  </a:stretch>
                </pic:blipFill>
                <pic:spPr>
                  <a:xfrm>
                    <a:off x="0" y="0"/>
                    <a:ext cx="1400175" cy="361207"/>
                  </a:xfrm>
                  <a:prstGeom prst="rect">
                    <a:avLst/>
                  </a:prstGeom>
                </pic:spPr>
              </pic:pic>
            </a:graphicData>
          </a:graphic>
        </wp:anchor>
      </w:drawing>
    </w:r>
    <w:r>
      <w:rPr>
        <w:noProof/>
        <w:sz w:val="20"/>
      </w:rPr>
      <w:drawing>
        <wp:anchor distT="0" distB="0" distL="0" distR="0" simplePos="0" relativeHeight="487532544" behindDoc="1" locked="0" layoutInCell="1" allowOverlap="1" wp14:anchorId="3403555C" wp14:editId="6A37C993">
          <wp:simplePos x="0" y="0"/>
          <wp:positionH relativeFrom="page">
            <wp:posOffset>1263307</wp:posOffset>
          </wp:positionH>
          <wp:positionV relativeFrom="page">
            <wp:posOffset>1230630</wp:posOffset>
          </wp:positionV>
          <wp:extent cx="1264919" cy="274320"/>
          <wp:effectExtent l="0" t="0" r="0" b="0"/>
          <wp:wrapNone/>
          <wp:docPr id="7" name="Image 7" descr="SO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SOU logo"/>
                  <pic:cNvPicPr/>
                </pic:nvPicPr>
                <pic:blipFill>
                  <a:blip r:embed="rId7" cstate="print"/>
                  <a:stretch>
                    <a:fillRect/>
                  </a:stretch>
                </pic:blipFill>
                <pic:spPr>
                  <a:xfrm>
                    <a:off x="0" y="0"/>
                    <a:ext cx="1264919" cy="2743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F1A7C"/>
    <w:multiLevelType w:val="hybridMultilevel"/>
    <w:tmpl w:val="62F00956"/>
    <w:lvl w:ilvl="0" w:tplc="94D8BE04">
      <w:start w:val="1"/>
      <w:numFmt w:val="decimal"/>
      <w:lvlText w:val="%1)"/>
      <w:lvlJc w:val="left"/>
      <w:pPr>
        <w:ind w:left="359" w:hanging="213"/>
        <w:jc w:val="left"/>
      </w:pPr>
      <w:rPr>
        <w:rFonts w:ascii="Calibri" w:eastAsia="Calibri" w:hAnsi="Calibri" w:cs="Calibri" w:hint="default"/>
        <w:b w:val="0"/>
        <w:bCs w:val="0"/>
        <w:i w:val="0"/>
        <w:iCs w:val="0"/>
        <w:spacing w:val="-1"/>
        <w:w w:val="100"/>
        <w:sz w:val="20"/>
        <w:szCs w:val="20"/>
        <w:lang w:val="en-US" w:eastAsia="en-US" w:bidi="ar-SA"/>
      </w:rPr>
    </w:lvl>
    <w:lvl w:ilvl="1" w:tplc="1B8E5F04">
      <w:numFmt w:val="bullet"/>
      <w:lvlText w:val="•"/>
      <w:lvlJc w:val="left"/>
      <w:pPr>
        <w:ind w:left="1476" w:hanging="213"/>
      </w:pPr>
      <w:rPr>
        <w:rFonts w:hint="default"/>
        <w:lang w:val="en-US" w:eastAsia="en-US" w:bidi="ar-SA"/>
      </w:rPr>
    </w:lvl>
    <w:lvl w:ilvl="2" w:tplc="AB58F2CC">
      <w:numFmt w:val="bullet"/>
      <w:lvlText w:val="•"/>
      <w:lvlJc w:val="left"/>
      <w:pPr>
        <w:ind w:left="2592" w:hanging="213"/>
      </w:pPr>
      <w:rPr>
        <w:rFonts w:hint="default"/>
        <w:lang w:val="en-US" w:eastAsia="en-US" w:bidi="ar-SA"/>
      </w:rPr>
    </w:lvl>
    <w:lvl w:ilvl="3" w:tplc="3ECEC8A6">
      <w:numFmt w:val="bullet"/>
      <w:lvlText w:val="•"/>
      <w:lvlJc w:val="left"/>
      <w:pPr>
        <w:ind w:left="3708" w:hanging="213"/>
      </w:pPr>
      <w:rPr>
        <w:rFonts w:hint="default"/>
        <w:lang w:val="en-US" w:eastAsia="en-US" w:bidi="ar-SA"/>
      </w:rPr>
    </w:lvl>
    <w:lvl w:ilvl="4" w:tplc="071E740E">
      <w:numFmt w:val="bullet"/>
      <w:lvlText w:val="•"/>
      <w:lvlJc w:val="left"/>
      <w:pPr>
        <w:ind w:left="4824" w:hanging="213"/>
      </w:pPr>
      <w:rPr>
        <w:rFonts w:hint="default"/>
        <w:lang w:val="en-US" w:eastAsia="en-US" w:bidi="ar-SA"/>
      </w:rPr>
    </w:lvl>
    <w:lvl w:ilvl="5" w:tplc="AB101E92">
      <w:numFmt w:val="bullet"/>
      <w:lvlText w:val="•"/>
      <w:lvlJc w:val="left"/>
      <w:pPr>
        <w:ind w:left="5940" w:hanging="213"/>
      </w:pPr>
      <w:rPr>
        <w:rFonts w:hint="default"/>
        <w:lang w:val="en-US" w:eastAsia="en-US" w:bidi="ar-SA"/>
      </w:rPr>
    </w:lvl>
    <w:lvl w:ilvl="6" w:tplc="444A5E46">
      <w:numFmt w:val="bullet"/>
      <w:lvlText w:val="•"/>
      <w:lvlJc w:val="left"/>
      <w:pPr>
        <w:ind w:left="7056" w:hanging="213"/>
      </w:pPr>
      <w:rPr>
        <w:rFonts w:hint="default"/>
        <w:lang w:val="en-US" w:eastAsia="en-US" w:bidi="ar-SA"/>
      </w:rPr>
    </w:lvl>
    <w:lvl w:ilvl="7" w:tplc="FFE0D51E">
      <w:numFmt w:val="bullet"/>
      <w:lvlText w:val="•"/>
      <w:lvlJc w:val="left"/>
      <w:pPr>
        <w:ind w:left="8172" w:hanging="213"/>
      </w:pPr>
      <w:rPr>
        <w:rFonts w:hint="default"/>
        <w:lang w:val="en-US" w:eastAsia="en-US" w:bidi="ar-SA"/>
      </w:rPr>
    </w:lvl>
    <w:lvl w:ilvl="8" w:tplc="81B20150">
      <w:numFmt w:val="bullet"/>
      <w:lvlText w:val="•"/>
      <w:lvlJc w:val="left"/>
      <w:pPr>
        <w:ind w:left="9288" w:hanging="213"/>
      </w:pPr>
      <w:rPr>
        <w:rFonts w:hint="default"/>
        <w:lang w:val="en-US" w:eastAsia="en-US" w:bidi="ar-SA"/>
      </w:rPr>
    </w:lvl>
  </w:abstractNum>
  <w:abstractNum w:abstractNumId="1" w15:restartNumberingAfterBreak="0">
    <w:nsid w:val="23E77E49"/>
    <w:multiLevelType w:val="hybridMultilevel"/>
    <w:tmpl w:val="0554BADC"/>
    <w:lvl w:ilvl="0" w:tplc="0E567846">
      <w:start w:val="1"/>
      <w:numFmt w:val="decimal"/>
      <w:lvlText w:val="%1)"/>
      <w:lvlJc w:val="left"/>
      <w:pPr>
        <w:ind w:left="571" w:hanging="213"/>
        <w:jc w:val="left"/>
      </w:pPr>
      <w:rPr>
        <w:rFonts w:ascii="Calibri" w:eastAsia="Calibri" w:hAnsi="Calibri" w:cs="Calibri" w:hint="default"/>
        <w:b w:val="0"/>
        <w:bCs w:val="0"/>
        <w:i w:val="0"/>
        <w:iCs w:val="0"/>
        <w:spacing w:val="-1"/>
        <w:w w:val="100"/>
        <w:sz w:val="20"/>
        <w:szCs w:val="20"/>
        <w:lang w:val="en-US" w:eastAsia="en-US" w:bidi="ar-SA"/>
      </w:rPr>
    </w:lvl>
    <w:lvl w:ilvl="1" w:tplc="89AC0872">
      <w:start w:val="1"/>
      <w:numFmt w:val="lowerLetter"/>
      <w:lvlText w:val="%2)"/>
      <w:lvlJc w:val="left"/>
      <w:pPr>
        <w:ind w:left="1080" w:hanging="207"/>
        <w:jc w:val="left"/>
      </w:pPr>
      <w:rPr>
        <w:rFonts w:ascii="Calibri" w:eastAsia="Calibri" w:hAnsi="Calibri" w:cs="Calibri" w:hint="default"/>
        <w:b w:val="0"/>
        <w:bCs w:val="0"/>
        <w:i w:val="0"/>
        <w:iCs w:val="0"/>
        <w:spacing w:val="-1"/>
        <w:w w:val="100"/>
        <w:sz w:val="20"/>
        <w:szCs w:val="20"/>
        <w:lang w:val="en-US" w:eastAsia="en-US" w:bidi="ar-SA"/>
      </w:rPr>
    </w:lvl>
    <w:lvl w:ilvl="2" w:tplc="56322672">
      <w:numFmt w:val="bullet"/>
      <w:lvlText w:val="•"/>
      <w:lvlJc w:val="left"/>
      <w:pPr>
        <w:ind w:left="2240" w:hanging="207"/>
      </w:pPr>
      <w:rPr>
        <w:rFonts w:hint="default"/>
        <w:lang w:val="en-US" w:eastAsia="en-US" w:bidi="ar-SA"/>
      </w:rPr>
    </w:lvl>
    <w:lvl w:ilvl="3" w:tplc="3F8C70C0">
      <w:numFmt w:val="bullet"/>
      <w:lvlText w:val="•"/>
      <w:lvlJc w:val="left"/>
      <w:pPr>
        <w:ind w:left="3400" w:hanging="207"/>
      </w:pPr>
      <w:rPr>
        <w:rFonts w:hint="default"/>
        <w:lang w:val="en-US" w:eastAsia="en-US" w:bidi="ar-SA"/>
      </w:rPr>
    </w:lvl>
    <w:lvl w:ilvl="4" w:tplc="EF60E49A">
      <w:numFmt w:val="bullet"/>
      <w:lvlText w:val="•"/>
      <w:lvlJc w:val="left"/>
      <w:pPr>
        <w:ind w:left="4560" w:hanging="207"/>
      </w:pPr>
      <w:rPr>
        <w:rFonts w:hint="default"/>
        <w:lang w:val="en-US" w:eastAsia="en-US" w:bidi="ar-SA"/>
      </w:rPr>
    </w:lvl>
    <w:lvl w:ilvl="5" w:tplc="87484502">
      <w:numFmt w:val="bullet"/>
      <w:lvlText w:val="•"/>
      <w:lvlJc w:val="left"/>
      <w:pPr>
        <w:ind w:left="5720" w:hanging="207"/>
      </w:pPr>
      <w:rPr>
        <w:rFonts w:hint="default"/>
        <w:lang w:val="en-US" w:eastAsia="en-US" w:bidi="ar-SA"/>
      </w:rPr>
    </w:lvl>
    <w:lvl w:ilvl="6" w:tplc="EC96E42C">
      <w:numFmt w:val="bullet"/>
      <w:lvlText w:val="•"/>
      <w:lvlJc w:val="left"/>
      <w:pPr>
        <w:ind w:left="6880" w:hanging="207"/>
      </w:pPr>
      <w:rPr>
        <w:rFonts w:hint="default"/>
        <w:lang w:val="en-US" w:eastAsia="en-US" w:bidi="ar-SA"/>
      </w:rPr>
    </w:lvl>
    <w:lvl w:ilvl="7" w:tplc="EFF4E888">
      <w:numFmt w:val="bullet"/>
      <w:lvlText w:val="•"/>
      <w:lvlJc w:val="left"/>
      <w:pPr>
        <w:ind w:left="8040" w:hanging="207"/>
      </w:pPr>
      <w:rPr>
        <w:rFonts w:hint="default"/>
        <w:lang w:val="en-US" w:eastAsia="en-US" w:bidi="ar-SA"/>
      </w:rPr>
    </w:lvl>
    <w:lvl w:ilvl="8" w:tplc="59E624F6">
      <w:numFmt w:val="bullet"/>
      <w:lvlText w:val="•"/>
      <w:lvlJc w:val="left"/>
      <w:pPr>
        <w:ind w:left="9200" w:hanging="207"/>
      </w:pPr>
      <w:rPr>
        <w:rFonts w:hint="default"/>
        <w:lang w:val="en-US" w:eastAsia="en-US" w:bidi="ar-SA"/>
      </w:rPr>
    </w:lvl>
  </w:abstractNum>
  <w:abstractNum w:abstractNumId="2" w15:restartNumberingAfterBreak="0">
    <w:nsid w:val="329130AC"/>
    <w:multiLevelType w:val="hybridMultilevel"/>
    <w:tmpl w:val="7B307792"/>
    <w:lvl w:ilvl="0" w:tplc="8AE4C416">
      <w:start w:val="1"/>
      <w:numFmt w:val="decimal"/>
      <w:lvlText w:val="%1."/>
      <w:lvlJc w:val="left"/>
      <w:pPr>
        <w:ind w:left="360" w:hanging="359"/>
        <w:jc w:val="left"/>
      </w:pPr>
      <w:rPr>
        <w:rFonts w:ascii="Calibri" w:eastAsia="Calibri" w:hAnsi="Calibri" w:cs="Calibri" w:hint="default"/>
        <w:b/>
        <w:bCs/>
        <w:i w:val="0"/>
        <w:iCs w:val="0"/>
        <w:spacing w:val="-2"/>
        <w:w w:val="100"/>
        <w:sz w:val="22"/>
        <w:szCs w:val="22"/>
        <w:lang w:val="en-US" w:eastAsia="en-US" w:bidi="ar-SA"/>
      </w:rPr>
    </w:lvl>
    <w:lvl w:ilvl="1" w:tplc="042083A6">
      <w:numFmt w:val="bullet"/>
      <w:lvlText w:val="•"/>
      <w:lvlJc w:val="left"/>
      <w:pPr>
        <w:ind w:left="1476" w:hanging="359"/>
      </w:pPr>
      <w:rPr>
        <w:rFonts w:hint="default"/>
        <w:lang w:val="en-US" w:eastAsia="en-US" w:bidi="ar-SA"/>
      </w:rPr>
    </w:lvl>
    <w:lvl w:ilvl="2" w:tplc="11C88296">
      <w:numFmt w:val="bullet"/>
      <w:lvlText w:val="•"/>
      <w:lvlJc w:val="left"/>
      <w:pPr>
        <w:ind w:left="2592" w:hanging="359"/>
      </w:pPr>
      <w:rPr>
        <w:rFonts w:hint="default"/>
        <w:lang w:val="en-US" w:eastAsia="en-US" w:bidi="ar-SA"/>
      </w:rPr>
    </w:lvl>
    <w:lvl w:ilvl="3" w:tplc="49D4A84C">
      <w:numFmt w:val="bullet"/>
      <w:lvlText w:val="•"/>
      <w:lvlJc w:val="left"/>
      <w:pPr>
        <w:ind w:left="3708" w:hanging="359"/>
      </w:pPr>
      <w:rPr>
        <w:rFonts w:hint="default"/>
        <w:lang w:val="en-US" w:eastAsia="en-US" w:bidi="ar-SA"/>
      </w:rPr>
    </w:lvl>
    <w:lvl w:ilvl="4" w:tplc="D77C619A">
      <w:numFmt w:val="bullet"/>
      <w:lvlText w:val="•"/>
      <w:lvlJc w:val="left"/>
      <w:pPr>
        <w:ind w:left="4824" w:hanging="359"/>
      </w:pPr>
      <w:rPr>
        <w:rFonts w:hint="default"/>
        <w:lang w:val="en-US" w:eastAsia="en-US" w:bidi="ar-SA"/>
      </w:rPr>
    </w:lvl>
    <w:lvl w:ilvl="5" w:tplc="A86841F2">
      <w:numFmt w:val="bullet"/>
      <w:lvlText w:val="•"/>
      <w:lvlJc w:val="left"/>
      <w:pPr>
        <w:ind w:left="5940" w:hanging="359"/>
      </w:pPr>
      <w:rPr>
        <w:rFonts w:hint="default"/>
        <w:lang w:val="en-US" w:eastAsia="en-US" w:bidi="ar-SA"/>
      </w:rPr>
    </w:lvl>
    <w:lvl w:ilvl="6" w:tplc="34B21356">
      <w:numFmt w:val="bullet"/>
      <w:lvlText w:val="•"/>
      <w:lvlJc w:val="left"/>
      <w:pPr>
        <w:ind w:left="7056" w:hanging="359"/>
      </w:pPr>
      <w:rPr>
        <w:rFonts w:hint="default"/>
        <w:lang w:val="en-US" w:eastAsia="en-US" w:bidi="ar-SA"/>
      </w:rPr>
    </w:lvl>
    <w:lvl w:ilvl="7" w:tplc="405671C0">
      <w:numFmt w:val="bullet"/>
      <w:lvlText w:val="•"/>
      <w:lvlJc w:val="left"/>
      <w:pPr>
        <w:ind w:left="8172" w:hanging="359"/>
      </w:pPr>
      <w:rPr>
        <w:rFonts w:hint="default"/>
        <w:lang w:val="en-US" w:eastAsia="en-US" w:bidi="ar-SA"/>
      </w:rPr>
    </w:lvl>
    <w:lvl w:ilvl="8" w:tplc="63D8D308">
      <w:numFmt w:val="bullet"/>
      <w:lvlText w:val="•"/>
      <w:lvlJc w:val="left"/>
      <w:pPr>
        <w:ind w:left="9288" w:hanging="359"/>
      </w:pPr>
      <w:rPr>
        <w:rFonts w:hint="default"/>
        <w:lang w:val="en-US" w:eastAsia="en-US" w:bidi="ar-SA"/>
      </w:rPr>
    </w:lvl>
  </w:abstractNum>
  <w:abstractNum w:abstractNumId="3" w15:restartNumberingAfterBreak="0">
    <w:nsid w:val="367613AD"/>
    <w:multiLevelType w:val="hybridMultilevel"/>
    <w:tmpl w:val="32B21E4A"/>
    <w:lvl w:ilvl="0" w:tplc="85A47858">
      <w:start w:val="1"/>
      <w:numFmt w:val="upperLetter"/>
      <w:lvlText w:val="%1."/>
      <w:lvlJc w:val="left"/>
      <w:pPr>
        <w:ind w:left="600" w:hanging="240"/>
        <w:jc w:val="left"/>
      </w:pPr>
      <w:rPr>
        <w:rFonts w:ascii="Calibri" w:eastAsia="Calibri" w:hAnsi="Calibri" w:cs="Calibri" w:hint="default"/>
        <w:b/>
        <w:bCs/>
        <w:i w:val="0"/>
        <w:iCs w:val="0"/>
        <w:spacing w:val="0"/>
        <w:w w:val="87"/>
        <w:sz w:val="22"/>
        <w:szCs w:val="22"/>
        <w:u w:val="single" w:color="000000"/>
        <w:lang w:val="en-US" w:eastAsia="en-US" w:bidi="ar-SA"/>
      </w:rPr>
    </w:lvl>
    <w:lvl w:ilvl="1" w:tplc="228A617E">
      <w:start w:val="1"/>
      <w:numFmt w:val="decimal"/>
      <w:lvlText w:val="%2."/>
      <w:lvlJc w:val="left"/>
      <w:pPr>
        <w:ind w:left="360" w:hanging="359"/>
        <w:jc w:val="left"/>
      </w:pPr>
      <w:rPr>
        <w:rFonts w:ascii="Calibri" w:eastAsia="Calibri" w:hAnsi="Calibri" w:cs="Calibri" w:hint="default"/>
        <w:b/>
        <w:bCs/>
        <w:i w:val="0"/>
        <w:iCs w:val="0"/>
        <w:spacing w:val="-2"/>
        <w:w w:val="100"/>
        <w:sz w:val="22"/>
        <w:szCs w:val="22"/>
        <w:lang w:val="en-US" w:eastAsia="en-US" w:bidi="ar-SA"/>
      </w:rPr>
    </w:lvl>
    <w:lvl w:ilvl="2" w:tplc="84B4962E">
      <w:numFmt w:val="bullet"/>
      <w:lvlText w:val="•"/>
      <w:lvlJc w:val="left"/>
      <w:pPr>
        <w:ind w:left="1134" w:hanging="359"/>
      </w:pPr>
      <w:rPr>
        <w:rFonts w:hint="default"/>
        <w:lang w:val="en-US" w:eastAsia="en-US" w:bidi="ar-SA"/>
      </w:rPr>
    </w:lvl>
    <w:lvl w:ilvl="3" w:tplc="E4B809CE">
      <w:numFmt w:val="bullet"/>
      <w:lvlText w:val="•"/>
      <w:lvlJc w:val="left"/>
      <w:pPr>
        <w:ind w:left="1669" w:hanging="359"/>
      </w:pPr>
      <w:rPr>
        <w:rFonts w:hint="default"/>
        <w:lang w:val="en-US" w:eastAsia="en-US" w:bidi="ar-SA"/>
      </w:rPr>
    </w:lvl>
    <w:lvl w:ilvl="4" w:tplc="8B4C80F0">
      <w:numFmt w:val="bullet"/>
      <w:lvlText w:val="•"/>
      <w:lvlJc w:val="left"/>
      <w:pPr>
        <w:ind w:left="2204" w:hanging="359"/>
      </w:pPr>
      <w:rPr>
        <w:rFonts w:hint="default"/>
        <w:lang w:val="en-US" w:eastAsia="en-US" w:bidi="ar-SA"/>
      </w:rPr>
    </w:lvl>
    <w:lvl w:ilvl="5" w:tplc="1AFA3364">
      <w:numFmt w:val="bullet"/>
      <w:lvlText w:val="•"/>
      <w:lvlJc w:val="left"/>
      <w:pPr>
        <w:ind w:left="2739" w:hanging="359"/>
      </w:pPr>
      <w:rPr>
        <w:rFonts w:hint="default"/>
        <w:lang w:val="en-US" w:eastAsia="en-US" w:bidi="ar-SA"/>
      </w:rPr>
    </w:lvl>
    <w:lvl w:ilvl="6" w:tplc="00A2924E">
      <w:numFmt w:val="bullet"/>
      <w:lvlText w:val="•"/>
      <w:lvlJc w:val="left"/>
      <w:pPr>
        <w:ind w:left="3274" w:hanging="359"/>
      </w:pPr>
      <w:rPr>
        <w:rFonts w:hint="default"/>
        <w:lang w:val="en-US" w:eastAsia="en-US" w:bidi="ar-SA"/>
      </w:rPr>
    </w:lvl>
    <w:lvl w:ilvl="7" w:tplc="3656059C">
      <w:numFmt w:val="bullet"/>
      <w:lvlText w:val="•"/>
      <w:lvlJc w:val="left"/>
      <w:pPr>
        <w:ind w:left="3809" w:hanging="359"/>
      </w:pPr>
      <w:rPr>
        <w:rFonts w:hint="default"/>
        <w:lang w:val="en-US" w:eastAsia="en-US" w:bidi="ar-SA"/>
      </w:rPr>
    </w:lvl>
    <w:lvl w:ilvl="8" w:tplc="9BCEC760">
      <w:numFmt w:val="bullet"/>
      <w:lvlText w:val="•"/>
      <w:lvlJc w:val="left"/>
      <w:pPr>
        <w:ind w:left="4344" w:hanging="359"/>
      </w:pPr>
      <w:rPr>
        <w:rFonts w:hint="default"/>
        <w:lang w:val="en-US" w:eastAsia="en-US" w:bidi="ar-SA"/>
      </w:rPr>
    </w:lvl>
  </w:abstractNum>
  <w:abstractNum w:abstractNumId="4" w15:restartNumberingAfterBreak="0">
    <w:nsid w:val="4CDD0A1F"/>
    <w:multiLevelType w:val="hybridMultilevel"/>
    <w:tmpl w:val="DC16D488"/>
    <w:lvl w:ilvl="0" w:tplc="E020BD4A">
      <w:start w:val="2"/>
      <w:numFmt w:val="decimal"/>
      <w:lvlText w:val="%1."/>
      <w:lvlJc w:val="left"/>
      <w:pPr>
        <w:ind w:left="360" w:hanging="359"/>
        <w:jc w:val="left"/>
      </w:pPr>
      <w:rPr>
        <w:rFonts w:ascii="Calibri" w:eastAsia="Calibri" w:hAnsi="Calibri" w:cs="Calibri" w:hint="default"/>
        <w:b/>
        <w:bCs/>
        <w:i w:val="0"/>
        <w:iCs w:val="0"/>
        <w:spacing w:val="-2"/>
        <w:w w:val="100"/>
        <w:sz w:val="22"/>
        <w:szCs w:val="22"/>
        <w:lang w:val="en-US" w:eastAsia="en-US" w:bidi="ar-SA"/>
      </w:rPr>
    </w:lvl>
    <w:lvl w:ilvl="1" w:tplc="73808B7A">
      <w:numFmt w:val="bullet"/>
      <w:lvlText w:val="•"/>
      <w:lvlJc w:val="left"/>
      <w:pPr>
        <w:ind w:left="899" w:hanging="359"/>
      </w:pPr>
      <w:rPr>
        <w:rFonts w:hint="default"/>
        <w:lang w:val="en-US" w:eastAsia="en-US" w:bidi="ar-SA"/>
      </w:rPr>
    </w:lvl>
    <w:lvl w:ilvl="2" w:tplc="2CA066A4">
      <w:numFmt w:val="bullet"/>
      <w:lvlText w:val="•"/>
      <w:lvlJc w:val="left"/>
      <w:pPr>
        <w:ind w:left="1439" w:hanging="359"/>
      </w:pPr>
      <w:rPr>
        <w:rFonts w:hint="default"/>
        <w:lang w:val="en-US" w:eastAsia="en-US" w:bidi="ar-SA"/>
      </w:rPr>
    </w:lvl>
    <w:lvl w:ilvl="3" w:tplc="049074F8">
      <w:numFmt w:val="bullet"/>
      <w:lvlText w:val="•"/>
      <w:lvlJc w:val="left"/>
      <w:pPr>
        <w:ind w:left="1979" w:hanging="359"/>
      </w:pPr>
      <w:rPr>
        <w:rFonts w:hint="default"/>
        <w:lang w:val="en-US" w:eastAsia="en-US" w:bidi="ar-SA"/>
      </w:rPr>
    </w:lvl>
    <w:lvl w:ilvl="4" w:tplc="D42AEA20">
      <w:numFmt w:val="bullet"/>
      <w:lvlText w:val="•"/>
      <w:lvlJc w:val="left"/>
      <w:pPr>
        <w:ind w:left="2519" w:hanging="359"/>
      </w:pPr>
      <w:rPr>
        <w:rFonts w:hint="default"/>
        <w:lang w:val="en-US" w:eastAsia="en-US" w:bidi="ar-SA"/>
      </w:rPr>
    </w:lvl>
    <w:lvl w:ilvl="5" w:tplc="6EF647D6">
      <w:numFmt w:val="bullet"/>
      <w:lvlText w:val="•"/>
      <w:lvlJc w:val="left"/>
      <w:pPr>
        <w:ind w:left="3059" w:hanging="359"/>
      </w:pPr>
      <w:rPr>
        <w:rFonts w:hint="default"/>
        <w:lang w:val="en-US" w:eastAsia="en-US" w:bidi="ar-SA"/>
      </w:rPr>
    </w:lvl>
    <w:lvl w:ilvl="6" w:tplc="2BAE0992">
      <w:numFmt w:val="bullet"/>
      <w:lvlText w:val="•"/>
      <w:lvlJc w:val="left"/>
      <w:pPr>
        <w:ind w:left="3598" w:hanging="359"/>
      </w:pPr>
      <w:rPr>
        <w:rFonts w:hint="default"/>
        <w:lang w:val="en-US" w:eastAsia="en-US" w:bidi="ar-SA"/>
      </w:rPr>
    </w:lvl>
    <w:lvl w:ilvl="7" w:tplc="8660883C">
      <w:numFmt w:val="bullet"/>
      <w:lvlText w:val="•"/>
      <w:lvlJc w:val="left"/>
      <w:pPr>
        <w:ind w:left="4138" w:hanging="359"/>
      </w:pPr>
      <w:rPr>
        <w:rFonts w:hint="default"/>
        <w:lang w:val="en-US" w:eastAsia="en-US" w:bidi="ar-SA"/>
      </w:rPr>
    </w:lvl>
    <w:lvl w:ilvl="8" w:tplc="D86E9E12">
      <w:numFmt w:val="bullet"/>
      <w:lvlText w:val="•"/>
      <w:lvlJc w:val="left"/>
      <w:pPr>
        <w:ind w:left="4678" w:hanging="359"/>
      </w:pPr>
      <w:rPr>
        <w:rFonts w:hint="default"/>
        <w:lang w:val="en-US" w:eastAsia="en-US" w:bidi="ar-SA"/>
      </w:rPr>
    </w:lvl>
  </w:abstractNum>
  <w:abstractNum w:abstractNumId="5" w15:restartNumberingAfterBreak="0">
    <w:nsid w:val="55D76A1B"/>
    <w:multiLevelType w:val="hybridMultilevel"/>
    <w:tmpl w:val="D60E6686"/>
    <w:lvl w:ilvl="0" w:tplc="997CCBA2">
      <w:start w:val="1"/>
      <w:numFmt w:val="decimal"/>
      <w:lvlText w:val="%1)"/>
      <w:lvlJc w:val="left"/>
      <w:pPr>
        <w:ind w:left="571" w:hanging="213"/>
        <w:jc w:val="left"/>
      </w:pPr>
      <w:rPr>
        <w:rFonts w:ascii="Calibri" w:eastAsia="Calibri" w:hAnsi="Calibri" w:cs="Calibri" w:hint="default"/>
        <w:b w:val="0"/>
        <w:bCs w:val="0"/>
        <w:i w:val="0"/>
        <w:iCs w:val="0"/>
        <w:spacing w:val="-1"/>
        <w:w w:val="100"/>
        <w:sz w:val="20"/>
        <w:szCs w:val="20"/>
        <w:lang w:val="en-US" w:eastAsia="en-US" w:bidi="ar-SA"/>
      </w:rPr>
    </w:lvl>
    <w:lvl w:ilvl="1" w:tplc="88CC6AF2">
      <w:numFmt w:val="bullet"/>
      <w:lvlText w:val="•"/>
      <w:lvlJc w:val="left"/>
      <w:pPr>
        <w:ind w:left="1674" w:hanging="213"/>
      </w:pPr>
      <w:rPr>
        <w:rFonts w:hint="default"/>
        <w:lang w:val="en-US" w:eastAsia="en-US" w:bidi="ar-SA"/>
      </w:rPr>
    </w:lvl>
    <w:lvl w:ilvl="2" w:tplc="2E02522E">
      <w:numFmt w:val="bullet"/>
      <w:lvlText w:val="•"/>
      <w:lvlJc w:val="left"/>
      <w:pPr>
        <w:ind w:left="2768" w:hanging="213"/>
      </w:pPr>
      <w:rPr>
        <w:rFonts w:hint="default"/>
        <w:lang w:val="en-US" w:eastAsia="en-US" w:bidi="ar-SA"/>
      </w:rPr>
    </w:lvl>
    <w:lvl w:ilvl="3" w:tplc="0362320C">
      <w:numFmt w:val="bullet"/>
      <w:lvlText w:val="•"/>
      <w:lvlJc w:val="left"/>
      <w:pPr>
        <w:ind w:left="3862" w:hanging="213"/>
      </w:pPr>
      <w:rPr>
        <w:rFonts w:hint="default"/>
        <w:lang w:val="en-US" w:eastAsia="en-US" w:bidi="ar-SA"/>
      </w:rPr>
    </w:lvl>
    <w:lvl w:ilvl="4" w:tplc="46CA0078">
      <w:numFmt w:val="bullet"/>
      <w:lvlText w:val="•"/>
      <w:lvlJc w:val="left"/>
      <w:pPr>
        <w:ind w:left="4956" w:hanging="213"/>
      </w:pPr>
      <w:rPr>
        <w:rFonts w:hint="default"/>
        <w:lang w:val="en-US" w:eastAsia="en-US" w:bidi="ar-SA"/>
      </w:rPr>
    </w:lvl>
    <w:lvl w:ilvl="5" w:tplc="37F28F68">
      <w:numFmt w:val="bullet"/>
      <w:lvlText w:val="•"/>
      <w:lvlJc w:val="left"/>
      <w:pPr>
        <w:ind w:left="6050" w:hanging="213"/>
      </w:pPr>
      <w:rPr>
        <w:rFonts w:hint="default"/>
        <w:lang w:val="en-US" w:eastAsia="en-US" w:bidi="ar-SA"/>
      </w:rPr>
    </w:lvl>
    <w:lvl w:ilvl="6" w:tplc="ECBEEF78">
      <w:numFmt w:val="bullet"/>
      <w:lvlText w:val="•"/>
      <w:lvlJc w:val="left"/>
      <w:pPr>
        <w:ind w:left="7144" w:hanging="213"/>
      </w:pPr>
      <w:rPr>
        <w:rFonts w:hint="default"/>
        <w:lang w:val="en-US" w:eastAsia="en-US" w:bidi="ar-SA"/>
      </w:rPr>
    </w:lvl>
    <w:lvl w:ilvl="7" w:tplc="5E507E7C">
      <w:numFmt w:val="bullet"/>
      <w:lvlText w:val="•"/>
      <w:lvlJc w:val="left"/>
      <w:pPr>
        <w:ind w:left="8238" w:hanging="213"/>
      </w:pPr>
      <w:rPr>
        <w:rFonts w:hint="default"/>
        <w:lang w:val="en-US" w:eastAsia="en-US" w:bidi="ar-SA"/>
      </w:rPr>
    </w:lvl>
    <w:lvl w:ilvl="8" w:tplc="C192B616">
      <w:numFmt w:val="bullet"/>
      <w:lvlText w:val="•"/>
      <w:lvlJc w:val="left"/>
      <w:pPr>
        <w:ind w:left="9332" w:hanging="213"/>
      </w:pPr>
      <w:rPr>
        <w:rFonts w:hint="default"/>
        <w:lang w:val="en-US" w:eastAsia="en-US" w:bidi="ar-SA"/>
      </w:rPr>
    </w:lvl>
  </w:abstractNum>
  <w:num w:numId="1" w16cid:durableId="800271649">
    <w:abstractNumId w:val="2"/>
  </w:num>
  <w:num w:numId="2" w16cid:durableId="1106735511">
    <w:abstractNumId w:val="4"/>
  </w:num>
  <w:num w:numId="3" w16cid:durableId="2116711141">
    <w:abstractNumId w:val="3"/>
  </w:num>
  <w:num w:numId="4" w16cid:durableId="309559093">
    <w:abstractNumId w:val="5"/>
  </w:num>
  <w:num w:numId="5" w16cid:durableId="1089422595">
    <w:abstractNumId w:val="1"/>
  </w:num>
  <w:num w:numId="6" w16cid:durableId="365836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74A17"/>
    <w:rsid w:val="004A5F1C"/>
    <w:rsid w:val="009762D4"/>
    <w:rsid w:val="00BE2E70"/>
    <w:rsid w:val="00E74A17"/>
    <w:rsid w:val="00F61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38C6C"/>
  <w15:docId w15:val="{3857757D-5871-4F32-A82B-AFF479B3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68"/>
      <w:ind w:left="360"/>
      <w:outlineLvl w:val="0"/>
    </w:pPr>
    <w:rPr>
      <w:b/>
      <w:bCs/>
      <w:sz w:val="28"/>
      <w:szCs w:val="28"/>
    </w:rPr>
  </w:style>
  <w:style w:type="paragraph" w:styleId="Heading2">
    <w:name w:val="heading 2"/>
    <w:basedOn w:val="Normal"/>
    <w:uiPriority w:val="9"/>
    <w:unhideWhenUsed/>
    <w:qFormat/>
    <w:pPr>
      <w:ind w:right="4"/>
      <w:jc w:val="center"/>
      <w:outlineLvl w:val="1"/>
    </w:pPr>
    <w:rPr>
      <w:b/>
      <w:bCs/>
      <w:sz w:val="24"/>
      <w:szCs w:val="24"/>
    </w:rPr>
  </w:style>
  <w:style w:type="paragraph" w:styleId="Heading3">
    <w:name w:val="heading 3"/>
    <w:basedOn w:val="Normal"/>
    <w:uiPriority w:val="9"/>
    <w:unhideWhenUsed/>
    <w:qFormat/>
    <w:pPr>
      <w:spacing w:before="57"/>
      <w:ind w:left="533" w:hanging="192"/>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ListParagraph">
    <w:name w:val="List Paragraph"/>
    <w:basedOn w:val="Normal"/>
    <w:uiPriority w:val="1"/>
    <w:qFormat/>
    <w:pPr>
      <w:spacing w:before="1"/>
      <w:ind w:left="360" w:firstLine="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967</Words>
  <Characters>5313</Characters>
  <Application>Microsoft Office Word</Application>
  <DocSecurity>0</DocSecurity>
  <Lines>113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Nicolle DuPont</dc:creator>
  <cp:lastModifiedBy>Hansen, Charlene R</cp:lastModifiedBy>
  <cp:revision>2</cp:revision>
  <dcterms:created xsi:type="dcterms:W3CDTF">2026-04-15T20:16:00Z</dcterms:created>
  <dcterms:modified xsi:type="dcterms:W3CDTF">2026-04-15T20:27:00Z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2018-11-01T00:00:00Z</vt:filetime>
  </property>
  <property fmtid="{D5CDD505-2E9C-101B-9397-08002B2CF9AE}" pid="3" name="Creator">
    <vt:lpwstr>Microsoft® Word 2016</vt:lpwstr>
  </property>
  <property fmtid="{D5CDD505-2E9C-101B-9397-08002B2CF9AE}" pid="4" name="LastSaved">
    <vt:filetime>2026-04-15T00:00:00Z</vt:filetime>
  </property>
  <property fmtid="{D5CDD505-2E9C-101B-9397-08002B2CF9AE}" pid="5" name="Producer">
    <vt:lpwstr>Microsoft® Word 2016</vt:lpwstr>
  </property>
</Properties>
</file>